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A30" w:rsidRDefault="00A42FAE" w:rsidP="003F2A30">
      <w:pPr>
        <w:rPr>
          <w:rFonts w:ascii="Times New Roman" w:hAnsi="Times New Roman" w:cs="Times New Roman"/>
          <w:b/>
          <w:bCs/>
        </w:rPr>
      </w:pPr>
      <w:r>
        <w:rPr>
          <w:rFonts w:ascii="Times New Roman" w:hAnsi="Times New Roman" w:cs="Times New Roman"/>
          <w:b/>
          <w:bCs/>
          <w:noProof/>
        </w:rPr>
        <w:pict>
          <v:shapetype id="_x0000_t202" coordsize="21600,21600" o:spt="202" path="m,l,21600r21600,l21600,xe">
            <v:stroke joinstyle="miter"/>
            <v:path gradientshapeok="t" o:connecttype="rect"/>
          </v:shapetype>
          <v:shape id="Text Box 1" o:spid="_x0000_s1026" type="#_x0000_t202" style="position:absolute;margin-left:0;margin-top:0;width:441pt;height:57.7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" filled="f" strokecolor="black [3213]">
            <v:textbox>
              <w:txbxContent>
                <w:p w:rsidR="004B6A40" w:rsidRDefault="004B6A40" w:rsidP="003F2A30">
                  <w:pPr>
                    <w:jc w:val="center"/>
                    <w:rPr>
                      <w:b/>
                      <w:sz w:val="36"/>
                      <w:szCs w:val="36"/>
                    </w:rPr>
                  </w:pPr>
                  <w:r w:rsidRPr="004B6A40">
                    <w:rPr>
                      <w:b/>
                      <w:sz w:val="36"/>
                      <w:szCs w:val="36"/>
                    </w:rPr>
                    <w:t>W3680</w:t>
                  </w:r>
                </w:p>
                <w:p w:rsidR="007719B2" w:rsidRDefault="004B6A40" w:rsidP="003F2A30">
                  <w:pPr>
                    <w:jc w:val="center"/>
                    <w:rPr>
                      <w:b/>
                      <w:i/>
                      <w:sz w:val="36"/>
                      <w:szCs w:val="36"/>
                    </w:rPr>
                  </w:pPr>
                  <w:r>
                    <w:rPr>
                      <w:b/>
                      <w:i/>
                      <w:sz w:val="36"/>
                      <w:szCs w:val="36"/>
                    </w:rPr>
                    <w:t>Topics in International Security</w:t>
                  </w:r>
                  <w:r w:rsidR="007719B2">
                    <w:rPr>
                      <w:b/>
                      <w:i/>
                      <w:sz w:val="36"/>
                      <w:szCs w:val="36"/>
                    </w:rPr>
                    <w:t xml:space="preserve"> </w:t>
                  </w:r>
                </w:p>
              </w:txbxContent>
            </v:textbox>
            <w10:wrap type="square"/>
          </v:shape>
        </w:pict>
      </w:r>
      <w:r w:rsidR="008D0356" w:rsidRPr="00AE4E6D">
        <w:rPr>
          <w:rFonts w:ascii="Times New Roman" w:hAnsi="Times New Roman" w:cs="Times New Roman"/>
          <w:b/>
          <w:bCs/>
        </w:rPr>
        <w:t>Time:</w:t>
      </w:r>
      <w:r w:rsidR="008D0356" w:rsidRPr="00AE4E6D">
        <w:rPr>
          <w:rFonts w:ascii="Times New Roman" w:hAnsi="Times New Roman" w:cs="Times New Roman"/>
        </w:rPr>
        <w:t xml:space="preserve"> </w:t>
      </w:r>
      <w:r w:rsidR="008D0356" w:rsidRPr="00AE4E6D">
        <w:rPr>
          <w:rFonts w:ascii="Times New Roman" w:hAnsi="Times New Roman" w:cs="Times New Roman"/>
          <w:b/>
          <w:bCs/>
        </w:rPr>
        <w:t>Tuesdays/Thursday</w:t>
      </w:r>
      <w:r w:rsidR="000C0F06" w:rsidRPr="00AE4E6D">
        <w:rPr>
          <w:rFonts w:ascii="Times New Roman" w:hAnsi="Times New Roman" w:cs="Times New Roman"/>
          <w:b/>
          <w:bCs/>
        </w:rPr>
        <w:t>s</w:t>
      </w:r>
      <w:r w:rsidR="008D0356" w:rsidRPr="00AE4E6D">
        <w:rPr>
          <w:rFonts w:ascii="Times New Roman" w:hAnsi="Times New Roman" w:cs="Times New Roman"/>
          <w:b/>
          <w:bCs/>
        </w:rPr>
        <w:t>, 6:15pm-9:25pm</w:t>
      </w:r>
    </w:p>
    <w:p w:rsidR="002C1600" w:rsidRPr="00AE4E6D" w:rsidRDefault="002C1600" w:rsidP="003F2A30">
      <w:pPr>
        <w:rPr>
          <w:rFonts w:ascii="Times New Roman" w:hAnsi="Times New Roman" w:cs="Times New Roman"/>
        </w:rPr>
      </w:pPr>
      <w:r>
        <w:rPr>
          <w:rFonts w:ascii="Times New Roman" w:hAnsi="Times New Roman" w:cs="Times New Roman"/>
          <w:b/>
          <w:bCs/>
        </w:rPr>
        <w:t>Location: 711 International Affairs Building</w:t>
      </w:r>
    </w:p>
    <w:p w:rsidR="00AE4E6D" w:rsidRPr="00AE4E6D" w:rsidRDefault="00AE4E6D" w:rsidP="00AE4E6D">
      <w:pPr>
        <w:rPr>
          <w:rFonts w:ascii="Times New Roman" w:hAnsi="Times New Roman" w:cs="Times New Roman"/>
          <w:b/>
          <w:bCs/>
        </w:rPr>
      </w:pPr>
      <w:r w:rsidRPr="00AE4E6D">
        <w:rPr>
          <w:rFonts w:ascii="Times New Roman" w:hAnsi="Times New Roman" w:cs="Times New Roman"/>
          <w:b/>
          <w:bCs/>
        </w:rPr>
        <w:t>Office Hours: Thursdays, 4:30-6:00pm, 742 International Affairs Building</w:t>
      </w:r>
    </w:p>
    <w:p w:rsidR="00AE4E6D" w:rsidRPr="00AE4E6D" w:rsidRDefault="00AE4E6D" w:rsidP="00AE4E6D">
      <w:pPr>
        <w:rPr>
          <w:rFonts w:ascii="Times New Roman" w:hAnsi="Times New Roman" w:cs="Times New Roman"/>
        </w:rPr>
      </w:pPr>
    </w:p>
    <w:p w:rsidR="00AE4E6D" w:rsidRPr="00AE4E6D" w:rsidRDefault="00AE4E6D" w:rsidP="00AE4E6D">
      <w:pPr>
        <w:widowControl w:val="0"/>
        <w:autoSpaceDE w:val="0"/>
        <w:autoSpaceDN w:val="0"/>
        <w:adjustRightInd w:val="0"/>
        <w:spacing w:after="240"/>
        <w:contextualSpacing/>
        <w:rPr>
          <w:rFonts w:ascii="Times New Roman" w:hAnsi="Times New Roman" w:cs="Times New Roman"/>
        </w:rPr>
      </w:pPr>
      <w:r w:rsidRPr="00AE4E6D">
        <w:rPr>
          <w:rFonts w:ascii="Times New Roman" w:hAnsi="Times New Roman" w:cs="Times New Roman"/>
        </w:rPr>
        <w:t xml:space="preserve">This course explores how and why states and non-state actors use violent and non-violent strategies in international politics. While not all topics in international security can be covered thoroughly in one semester, this course will give a sampling of many of the topics, including military doctrines and strategies, diplomatic policies, social forces, civil wars, and roles of individuals. Though historical and current events will be used as examples to illustrate how various theories work, students should keep in mind that this is not a course on current events. </w:t>
      </w:r>
    </w:p>
    <w:p w:rsidR="00AE4E6D" w:rsidRPr="00AE4E6D" w:rsidRDefault="00AE4E6D" w:rsidP="00AE4E6D">
      <w:pPr>
        <w:widowControl w:val="0"/>
        <w:autoSpaceDE w:val="0"/>
        <w:autoSpaceDN w:val="0"/>
        <w:adjustRightInd w:val="0"/>
        <w:spacing w:after="240"/>
        <w:contextualSpacing/>
        <w:rPr>
          <w:rFonts w:ascii="Times New Roman" w:hAnsi="Times New Roman" w:cs="Times New Roman"/>
        </w:rPr>
      </w:pPr>
    </w:p>
    <w:p w:rsidR="00AE4E6D" w:rsidRPr="00AE4E6D" w:rsidRDefault="00AE4E6D" w:rsidP="00AE4E6D">
      <w:pPr>
        <w:widowControl w:val="0"/>
        <w:autoSpaceDE w:val="0"/>
        <w:autoSpaceDN w:val="0"/>
        <w:adjustRightInd w:val="0"/>
        <w:spacing w:after="240"/>
        <w:contextualSpacing/>
        <w:rPr>
          <w:rFonts w:ascii="Times New Roman" w:hAnsi="Times New Roman" w:cs="Times New Roman"/>
        </w:rPr>
      </w:pPr>
      <w:r w:rsidRPr="00AE4E6D">
        <w:rPr>
          <w:rFonts w:ascii="Times New Roman" w:hAnsi="Times New Roman" w:cs="Times New Roman"/>
        </w:rPr>
        <w:t xml:space="preserve">All of the </w:t>
      </w:r>
      <w:r w:rsidRPr="00AE4E6D">
        <w:rPr>
          <w:rFonts w:ascii="Times New Roman" w:hAnsi="Times New Roman" w:cs="Times New Roman"/>
          <w:b/>
        </w:rPr>
        <w:t xml:space="preserve">readings </w:t>
      </w:r>
      <w:r w:rsidRPr="00AE4E6D">
        <w:rPr>
          <w:rFonts w:ascii="Times New Roman" w:hAnsi="Times New Roman" w:cs="Times New Roman"/>
        </w:rPr>
        <w:t>are posted online.  There are no books to buy.</w:t>
      </w:r>
    </w:p>
    <w:p w:rsidR="00AE4E6D" w:rsidRPr="00AE4E6D" w:rsidRDefault="00AE4E6D" w:rsidP="00AE4E6D">
      <w:pPr>
        <w:rPr>
          <w:rFonts w:ascii="Times New Roman" w:hAnsi="Times New Roman" w:cs="Times New Roman"/>
        </w:rPr>
      </w:pPr>
    </w:p>
    <w:p w:rsidR="00AE4E6D" w:rsidRPr="00AE4E6D" w:rsidRDefault="00AE4E6D" w:rsidP="00AE4E6D">
      <w:pPr>
        <w:widowControl w:val="0"/>
        <w:autoSpaceDE w:val="0"/>
        <w:autoSpaceDN w:val="0"/>
        <w:adjustRightInd w:val="0"/>
        <w:spacing w:after="240"/>
        <w:contextualSpacing/>
        <w:rPr>
          <w:rFonts w:ascii="Times New Roman" w:hAnsi="Times New Roman" w:cs="Times New Roman"/>
        </w:rPr>
      </w:pPr>
      <w:r w:rsidRPr="00AE4E6D">
        <w:rPr>
          <w:rFonts w:ascii="Times New Roman" w:hAnsi="Times New Roman" w:cs="Times New Roman"/>
        </w:rPr>
        <w:t xml:space="preserve">Each </w:t>
      </w:r>
      <w:r w:rsidRPr="00AE4E6D">
        <w:rPr>
          <w:rFonts w:ascii="Times New Roman" w:hAnsi="Times New Roman" w:cs="Times New Roman"/>
          <w:b/>
        </w:rPr>
        <w:t>class</w:t>
      </w:r>
      <w:r w:rsidRPr="00AE4E6D">
        <w:rPr>
          <w:rFonts w:ascii="Times New Roman" w:hAnsi="Times New Roman" w:cs="Times New Roman"/>
        </w:rPr>
        <w:t xml:space="preserve"> is divided into two sections.  The first section will be a lecture.  The second will be a short quiz and class discussion of the required readings </w:t>
      </w:r>
    </w:p>
    <w:p w:rsidR="00AE4E6D" w:rsidRPr="00AE4E6D" w:rsidRDefault="00AE4E6D" w:rsidP="00AE4E6D">
      <w:pPr>
        <w:widowControl w:val="0"/>
        <w:autoSpaceDE w:val="0"/>
        <w:autoSpaceDN w:val="0"/>
        <w:adjustRightInd w:val="0"/>
        <w:spacing w:after="240"/>
        <w:contextualSpacing/>
        <w:rPr>
          <w:rFonts w:ascii="Times New Roman" w:hAnsi="Times New Roman" w:cs="Times New Roman"/>
        </w:rPr>
      </w:pPr>
    </w:p>
    <w:p w:rsidR="00AE4E6D" w:rsidRPr="00AE4E6D" w:rsidRDefault="00AE4E6D" w:rsidP="00AE4E6D">
      <w:pPr>
        <w:widowControl w:val="0"/>
        <w:autoSpaceDE w:val="0"/>
        <w:autoSpaceDN w:val="0"/>
        <w:adjustRightInd w:val="0"/>
        <w:spacing w:after="240"/>
        <w:contextualSpacing/>
        <w:rPr>
          <w:rFonts w:ascii="Times New Roman" w:hAnsi="Times New Roman" w:cs="Times New Roman"/>
        </w:rPr>
      </w:pPr>
      <w:r w:rsidRPr="00AE4E6D">
        <w:rPr>
          <w:rFonts w:ascii="Times New Roman" w:hAnsi="Times New Roman" w:cs="Times New Roman"/>
          <w:b/>
        </w:rPr>
        <w:t>Grades</w:t>
      </w:r>
      <w:r w:rsidRPr="00AE4E6D">
        <w:rPr>
          <w:rFonts w:ascii="Times New Roman" w:hAnsi="Times New Roman" w:cs="Times New Roman"/>
        </w:rPr>
        <w:t xml:space="preserve"> will be determined as follows:</w:t>
      </w:r>
    </w:p>
    <w:p w:rsidR="00AE4E6D" w:rsidRPr="00AE4E6D" w:rsidRDefault="00AE4E6D" w:rsidP="00AE4E6D">
      <w:pPr>
        <w:pStyle w:val="ListParagraph"/>
        <w:widowControl w:val="0"/>
        <w:numPr>
          <w:ilvl w:val="0"/>
          <w:numId w:val="1"/>
        </w:numPr>
        <w:autoSpaceDE w:val="0"/>
        <w:autoSpaceDN w:val="0"/>
        <w:adjustRightInd w:val="0"/>
        <w:spacing w:after="240"/>
        <w:rPr>
          <w:rFonts w:ascii="Times New Roman" w:hAnsi="Times New Roman" w:cs="Times New Roman"/>
        </w:rPr>
      </w:pPr>
      <w:r w:rsidRPr="00AE4E6D">
        <w:rPr>
          <w:rFonts w:ascii="Times New Roman" w:hAnsi="Times New Roman" w:cs="Times New Roman"/>
        </w:rPr>
        <w:t>Quizzes</w:t>
      </w:r>
      <w:r w:rsidRPr="00AE4E6D">
        <w:rPr>
          <w:rFonts w:ascii="Times New Roman" w:hAnsi="Times New Roman" w:cs="Times New Roman"/>
        </w:rPr>
        <w:tab/>
      </w:r>
      <w:r w:rsidRPr="00AE4E6D">
        <w:rPr>
          <w:rFonts w:ascii="Times New Roman" w:hAnsi="Times New Roman" w:cs="Times New Roman"/>
        </w:rPr>
        <w:tab/>
      </w:r>
      <w:r w:rsidRPr="00AE4E6D">
        <w:rPr>
          <w:rFonts w:ascii="Times New Roman" w:hAnsi="Times New Roman" w:cs="Times New Roman"/>
        </w:rPr>
        <w:tab/>
        <w:t xml:space="preserve"> 5%</w:t>
      </w:r>
    </w:p>
    <w:p w:rsidR="00AE4E6D" w:rsidRPr="00AE4E6D" w:rsidRDefault="00AE4E6D" w:rsidP="00AE4E6D">
      <w:pPr>
        <w:pStyle w:val="ListParagraph"/>
        <w:widowControl w:val="0"/>
        <w:numPr>
          <w:ilvl w:val="0"/>
          <w:numId w:val="1"/>
        </w:numPr>
        <w:autoSpaceDE w:val="0"/>
        <w:autoSpaceDN w:val="0"/>
        <w:adjustRightInd w:val="0"/>
        <w:spacing w:after="240"/>
        <w:rPr>
          <w:rFonts w:ascii="Times New Roman" w:hAnsi="Times New Roman" w:cs="Times New Roman"/>
        </w:rPr>
      </w:pPr>
      <w:r w:rsidRPr="00AE4E6D">
        <w:rPr>
          <w:rFonts w:ascii="Times New Roman" w:hAnsi="Times New Roman" w:cs="Times New Roman"/>
        </w:rPr>
        <w:t>Discussions</w:t>
      </w:r>
      <w:r w:rsidRPr="00AE4E6D">
        <w:rPr>
          <w:rFonts w:ascii="Times New Roman" w:hAnsi="Times New Roman" w:cs="Times New Roman"/>
        </w:rPr>
        <w:tab/>
      </w:r>
      <w:r w:rsidRPr="00AE4E6D">
        <w:rPr>
          <w:rFonts w:ascii="Times New Roman" w:hAnsi="Times New Roman" w:cs="Times New Roman"/>
        </w:rPr>
        <w:tab/>
      </w:r>
      <w:r w:rsidRPr="00AE4E6D">
        <w:rPr>
          <w:rFonts w:ascii="Times New Roman" w:hAnsi="Times New Roman" w:cs="Times New Roman"/>
        </w:rPr>
        <w:tab/>
        <w:t>30%</w:t>
      </w:r>
    </w:p>
    <w:p w:rsidR="00AE4E6D" w:rsidRPr="00AE4E6D" w:rsidRDefault="00AE4E6D" w:rsidP="00AE4E6D">
      <w:pPr>
        <w:pStyle w:val="ListParagraph"/>
        <w:widowControl w:val="0"/>
        <w:numPr>
          <w:ilvl w:val="0"/>
          <w:numId w:val="1"/>
        </w:numPr>
        <w:autoSpaceDE w:val="0"/>
        <w:autoSpaceDN w:val="0"/>
        <w:adjustRightInd w:val="0"/>
        <w:spacing w:after="240"/>
        <w:rPr>
          <w:rFonts w:ascii="Times New Roman" w:hAnsi="Times New Roman" w:cs="Times New Roman"/>
        </w:rPr>
      </w:pPr>
      <w:r w:rsidRPr="00AE4E6D">
        <w:rPr>
          <w:rFonts w:ascii="Times New Roman" w:hAnsi="Times New Roman" w:cs="Times New Roman"/>
        </w:rPr>
        <w:t>Midterm</w:t>
      </w:r>
      <w:r w:rsidRPr="00AE4E6D">
        <w:rPr>
          <w:rFonts w:ascii="Times New Roman" w:hAnsi="Times New Roman" w:cs="Times New Roman"/>
        </w:rPr>
        <w:tab/>
      </w:r>
      <w:r w:rsidRPr="00AE4E6D">
        <w:rPr>
          <w:rFonts w:ascii="Times New Roman" w:hAnsi="Times New Roman" w:cs="Times New Roman"/>
        </w:rPr>
        <w:tab/>
      </w:r>
      <w:r w:rsidRPr="00AE4E6D">
        <w:rPr>
          <w:rFonts w:ascii="Times New Roman" w:hAnsi="Times New Roman" w:cs="Times New Roman"/>
        </w:rPr>
        <w:tab/>
        <w:t>30%</w:t>
      </w:r>
    </w:p>
    <w:p w:rsidR="00AE4E6D" w:rsidRPr="00AE4E6D" w:rsidRDefault="00AE4E6D" w:rsidP="00AE4E6D">
      <w:pPr>
        <w:pStyle w:val="ListParagraph"/>
        <w:widowControl w:val="0"/>
        <w:numPr>
          <w:ilvl w:val="0"/>
          <w:numId w:val="1"/>
        </w:numPr>
        <w:autoSpaceDE w:val="0"/>
        <w:autoSpaceDN w:val="0"/>
        <w:adjustRightInd w:val="0"/>
        <w:spacing w:after="240"/>
        <w:rPr>
          <w:rFonts w:ascii="Times New Roman" w:hAnsi="Times New Roman" w:cs="Times New Roman"/>
        </w:rPr>
      </w:pPr>
      <w:r w:rsidRPr="00AE4E6D">
        <w:rPr>
          <w:rFonts w:ascii="Times New Roman" w:hAnsi="Times New Roman" w:cs="Times New Roman"/>
        </w:rPr>
        <w:t>Final</w:t>
      </w:r>
      <w:r w:rsidRPr="00AE4E6D">
        <w:rPr>
          <w:rFonts w:ascii="Times New Roman" w:hAnsi="Times New Roman" w:cs="Times New Roman"/>
        </w:rPr>
        <w:tab/>
      </w:r>
      <w:r w:rsidRPr="00AE4E6D">
        <w:rPr>
          <w:rFonts w:ascii="Times New Roman" w:hAnsi="Times New Roman" w:cs="Times New Roman"/>
        </w:rPr>
        <w:tab/>
      </w:r>
      <w:r w:rsidRPr="00AE4E6D">
        <w:rPr>
          <w:rFonts w:ascii="Times New Roman" w:hAnsi="Times New Roman" w:cs="Times New Roman"/>
        </w:rPr>
        <w:tab/>
      </w:r>
      <w:r w:rsidRPr="00AE4E6D">
        <w:rPr>
          <w:rFonts w:ascii="Times New Roman" w:hAnsi="Times New Roman" w:cs="Times New Roman"/>
        </w:rPr>
        <w:tab/>
        <w:t>35%</w:t>
      </w:r>
    </w:p>
    <w:p w:rsidR="00AE4E6D" w:rsidRPr="00AE4E6D" w:rsidRDefault="00AE4E6D" w:rsidP="00AE4E6D">
      <w:pPr>
        <w:widowControl w:val="0"/>
        <w:autoSpaceDE w:val="0"/>
        <w:autoSpaceDN w:val="0"/>
        <w:adjustRightInd w:val="0"/>
        <w:spacing w:after="240"/>
        <w:rPr>
          <w:rFonts w:ascii="Times New Roman" w:eastAsia="SimSun" w:hAnsi="Times New Roman" w:cs="Times New Roman"/>
        </w:rPr>
      </w:pPr>
      <w:r w:rsidRPr="00AE4E6D">
        <w:rPr>
          <w:rFonts w:ascii="Times New Roman" w:hAnsi="Times New Roman" w:cs="Times New Roman"/>
        </w:rPr>
        <w:t xml:space="preserve">The </w:t>
      </w:r>
      <w:r w:rsidRPr="00AE4E6D">
        <w:rPr>
          <w:rFonts w:ascii="Times New Roman" w:hAnsi="Times New Roman" w:cs="Times New Roman"/>
          <w:b/>
        </w:rPr>
        <w:t>midterm</w:t>
      </w:r>
      <w:r w:rsidRPr="00AE4E6D">
        <w:rPr>
          <w:rFonts w:ascii="Times New Roman" w:hAnsi="Times New Roman" w:cs="Times New Roman"/>
        </w:rPr>
        <w:t xml:space="preserve"> and </w:t>
      </w:r>
      <w:r w:rsidRPr="00AE4E6D">
        <w:rPr>
          <w:rFonts w:ascii="Times New Roman" w:hAnsi="Times New Roman" w:cs="Times New Roman"/>
          <w:b/>
        </w:rPr>
        <w:t xml:space="preserve">final </w:t>
      </w:r>
      <w:r w:rsidRPr="00AE4E6D">
        <w:rPr>
          <w:rFonts w:ascii="Times New Roman" w:hAnsi="Times New Roman" w:cs="Times New Roman"/>
        </w:rPr>
        <w:t xml:space="preserve">exams will consist of a series of essay questions.  Exams are taken at home and will be open note. The professor will email you the questions at the start of the class on the days of the exams, and you must submit your essays via email to the professor no later than the end of class time on those days. Late exams will not be accepted, and </w:t>
      </w:r>
      <w:r w:rsidRPr="00AE4E6D">
        <w:rPr>
          <w:rFonts w:ascii="Times New Roman" w:eastAsia="SimSun" w:hAnsi="Times New Roman" w:cs="Times New Roman"/>
        </w:rPr>
        <w:t xml:space="preserve">make-up exams will not be granted without a note from the Dean or a doctor. </w:t>
      </w:r>
    </w:p>
    <w:p w:rsidR="00AE4E6D" w:rsidRPr="00AE4E6D" w:rsidRDefault="00AE4E6D" w:rsidP="00AE4E6D">
      <w:pPr>
        <w:widowControl w:val="0"/>
        <w:autoSpaceDE w:val="0"/>
        <w:autoSpaceDN w:val="0"/>
        <w:adjustRightInd w:val="0"/>
        <w:spacing w:after="240"/>
        <w:rPr>
          <w:rFonts w:ascii="Times New Roman" w:hAnsi="Times New Roman" w:cs="Times New Roman"/>
        </w:rPr>
      </w:pPr>
      <w:r w:rsidRPr="00AE4E6D">
        <w:rPr>
          <w:rFonts w:ascii="Times New Roman" w:hAnsi="Times New Roman" w:cs="Times New Roman"/>
        </w:rPr>
        <w:t xml:space="preserve">During the </w:t>
      </w:r>
      <w:r w:rsidRPr="00AE4E6D">
        <w:rPr>
          <w:rFonts w:ascii="Times New Roman" w:hAnsi="Times New Roman" w:cs="Times New Roman"/>
          <w:b/>
        </w:rPr>
        <w:t>quiz</w:t>
      </w:r>
      <w:r w:rsidRPr="00AE4E6D">
        <w:rPr>
          <w:rFonts w:ascii="Times New Roman" w:hAnsi="Times New Roman" w:cs="Times New Roman"/>
        </w:rPr>
        <w:t xml:space="preserve">, the professor will randomly select several students to answer a question about the required readings. The goal is simply to verify that students have completed the readings.  One or two sentence answers are sufficient.    </w:t>
      </w:r>
    </w:p>
    <w:p w:rsidR="00AE4E6D" w:rsidRPr="00AE4E6D" w:rsidRDefault="00AE4E6D" w:rsidP="00AE4E6D">
      <w:pPr>
        <w:widowControl w:val="0"/>
        <w:autoSpaceDE w:val="0"/>
        <w:autoSpaceDN w:val="0"/>
        <w:adjustRightInd w:val="0"/>
        <w:spacing w:after="240"/>
        <w:rPr>
          <w:rFonts w:ascii="Times New Roman" w:eastAsia="SimSun" w:hAnsi="Times New Roman" w:cs="Times New Roman"/>
        </w:rPr>
      </w:pPr>
      <w:r w:rsidRPr="00AE4E6D">
        <w:rPr>
          <w:rFonts w:ascii="Times New Roman" w:eastAsia="SimSun" w:hAnsi="Times New Roman" w:cs="Times New Roman"/>
        </w:rPr>
        <w:t xml:space="preserve">Your </w:t>
      </w:r>
      <w:r w:rsidRPr="00AE4E6D">
        <w:rPr>
          <w:rFonts w:ascii="Times New Roman" w:eastAsia="SimSun" w:hAnsi="Times New Roman" w:cs="Times New Roman"/>
          <w:b/>
        </w:rPr>
        <w:t>discussion</w:t>
      </w:r>
      <w:r w:rsidRPr="00AE4E6D">
        <w:rPr>
          <w:rFonts w:ascii="Times New Roman" w:eastAsia="SimSun" w:hAnsi="Times New Roman" w:cs="Times New Roman"/>
        </w:rPr>
        <w:t xml:space="preserve"> grade will be based on the quality and originality of your participation in the discussions during the third hour of each class. Students who seldom contribute, or who monopolize discussion, will be downgraded. You can expect to be called on if you do not volunteer. For those who feel nervous about talking in class, come see Professor Blankenship early in the semester so that you can develop strategies for effective participation.</w:t>
      </w:r>
    </w:p>
    <w:p w:rsidR="009348D3" w:rsidRPr="00AE4E6D" w:rsidRDefault="009348D3" w:rsidP="004B1F92">
      <w:pPr>
        <w:rPr>
          <w:rFonts w:ascii="Times New Roman" w:hAnsi="Times New Roman" w:cs="Times New Roman"/>
        </w:rPr>
      </w:pPr>
    </w:p>
    <w:p w:rsidR="00AE4E6D" w:rsidRPr="00AE4E6D" w:rsidRDefault="00AE4E6D" w:rsidP="004B1F92">
      <w:pPr>
        <w:rPr>
          <w:rFonts w:ascii="Times New Roman" w:hAnsi="Times New Roman" w:cs="Times New Roman"/>
        </w:rPr>
      </w:pPr>
    </w:p>
    <w:p w:rsidR="004B1F92" w:rsidRPr="00AE4E6D" w:rsidRDefault="00C41653" w:rsidP="004B1F92">
      <w:pPr>
        <w:rPr>
          <w:rFonts w:ascii="Times New Roman" w:hAnsi="Times New Roman" w:cs="Times New Roman"/>
          <w:b/>
          <w:u w:val="single"/>
        </w:rPr>
      </w:pPr>
      <w:r w:rsidRPr="00AE4E6D">
        <w:rPr>
          <w:rFonts w:ascii="Times New Roman" w:hAnsi="Times New Roman" w:cs="Times New Roman"/>
          <w:b/>
          <w:u w:val="single"/>
        </w:rPr>
        <w:t xml:space="preserve">Day 1:  </w:t>
      </w:r>
      <w:r w:rsidR="003B1CC0" w:rsidRPr="00AE4E6D">
        <w:rPr>
          <w:rFonts w:ascii="Times New Roman" w:hAnsi="Times New Roman" w:cs="Times New Roman"/>
          <w:b/>
          <w:u w:val="single"/>
        </w:rPr>
        <w:t>Theory and International Security</w:t>
      </w:r>
    </w:p>
    <w:p w:rsidR="00696A6E" w:rsidRPr="00AE4E6D" w:rsidRDefault="00696A6E" w:rsidP="00696A6E">
      <w:pPr>
        <w:pStyle w:val="ListParagraph"/>
        <w:numPr>
          <w:ilvl w:val="0"/>
          <w:numId w:val="2"/>
        </w:numPr>
        <w:rPr>
          <w:rFonts w:ascii="Times New Roman" w:hAnsi="Times New Roman" w:cs="Times New Roman"/>
        </w:rPr>
      </w:pPr>
      <w:r w:rsidRPr="00AE4E6D">
        <w:rPr>
          <w:rFonts w:ascii="Times New Roman" w:hAnsi="Times New Roman" w:cs="Times New Roman"/>
        </w:rPr>
        <w:t xml:space="preserve">Jack Snyder, “One World, </w:t>
      </w:r>
      <w:proofErr w:type="gramStart"/>
      <w:r w:rsidRPr="00AE4E6D">
        <w:rPr>
          <w:rFonts w:ascii="Times New Roman" w:hAnsi="Times New Roman" w:cs="Times New Roman"/>
        </w:rPr>
        <w:t>Rival</w:t>
      </w:r>
      <w:proofErr w:type="gramEnd"/>
      <w:r w:rsidRPr="00AE4E6D">
        <w:rPr>
          <w:rFonts w:ascii="Times New Roman" w:hAnsi="Times New Roman" w:cs="Times New Roman"/>
        </w:rPr>
        <w:t xml:space="preserve"> Theories.”  </w:t>
      </w:r>
    </w:p>
    <w:p w:rsidR="00354B14" w:rsidRPr="00AE4E6D" w:rsidRDefault="00354B14" w:rsidP="00696A6E">
      <w:pPr>
        <w:pStyle w:val="ListParagraph"/>
        <w:numPr>
          <w:ilvl w:val="0"/>
          <w:numId w:val="2"/>
        </w:numPr>
        <w:rPr>
          <w:rFonts w:ascii="Times New Roman" w:hAnsi="Times New Roman" w:cs="Times New Roman"/>
        </w:rPr>
      </w:pPr>
      <w:r w:rsidRPr="00AE4E6D">
        <w:rPr>
          <w:rFonts w:ascii="Times New Roman" w:hAnsi="Times New Roman" w:cs="Times New Roman"/>
        </w:rPr>
        <w:t>Robert Jervis, “</w:t>
      </w:r>
      <w:r w:rsidR="004334C7" w:rsidRPr="00AE4E6D">
        <w:rPr>
          <w:rFonts w:ascii="Times New Roman" w:hAnsi="Times New Roman" w:cs="Times New Roman"/>
        </w:rPr>
        <w:t>Realism, Neoliberalism, and Cooperation: Understanding the Debate</w:t>
      </w:r>
      <w:r w:rsidR="00A43E87" w:rsidRPr="00AE4E6D">
        <w:rPr>
          <w:rFonts w:ascii="Times New Roman" w:hAnsi="Times New Roman" w:cs="Times New Roman"/>
        </w:rPr>
        <w:t>.</w:t>
      </w:r>
      <w:r w:rsidRPr="00AE4E6D">
        <w:rPr>
          <w:rFonts w:ascii="Times New Roman" w:hAnsi="Times New Roman" w:cs="Times New Roman"/>
        </w:rPr>
        <w:t>”</w:t>
      </w:r>
    </w:p>
    <w:p w:rsidR="000E2EF2" w:rsidRPr="00AE4E6D" w:rsidRDefault="000E2EF2" w:rsidP="004B1F92">
      <w:pPr>
        <w:pStyle w:val="ListParagraph"/>
        <w:ind w:left="0"/>
        <w:rPr>
          <w:rFonts w:ascii="Times New Roman" w:hAnsi="Times New Roman" w:cs="Times New Roman"/>
        </w:rPr>
      </w:pPr>
    </w:p>
    <w:p w:rsidR="004B1F92" w:rsidRPr="00AE4E6D" w:rsidRDefault="00C41653" w:rsidP="004B1F92">
      <w:pPr>
        <w:pStyle w:val="ListParagraph"/>
        <w:ind w:left="0"/>
        <w:rPr>
          <w:rFonts w:ascii="Times New Roman" w:hAnsi="Times New Roman" w:cs="Times New Roman"/>
          <w:b/>
          <w:u w:val="single"/>
        </w:rPr>
      </w:pPr>
      <w:r w:rsidRPr="00AE4E6D">
        <w:rPr>
          <w:rFonts w:ascii="Times New Roman" w:hAnsi="Times New Roman" w:cs="Times New Roman"/>
          <w:b/>
          <w:u w:val="single"/>
        </w:rPr>
        <w:t xml:space="preserve">Day 2:  </w:t>
      </w:r>
      <w:r w:rsidR="00696A6E" w:rsidRPr="00AE4E6D">
        <w:rPr>
          <w:rFonts w:ascii="Times New Roman" w:hAnsi="Times New Roman" w:cs="Times New Roman"/>
          <w:b/>
          <w:u w:val="single"/>
        </w:rPr>
        <w:t>Power</w:t>
      </w:r>
    </w:p>
    <w:p w:rsidR="00472BDD" w:rsidRPr="00AE4E6D" w:rsidRDefault="00472BDD" w:rsidP="00696A6E">
      <w:pPr>
        <w:pStyle w:val="ListParagraph"/>
        <w:numPr>
          <w:ilvl w:val="0"/>
          <w:numId w:val="2"/>
        </w:numPr>
        <w:rPr>
          <w:rFonts w:ascii="Times New Roman" w:hAnsi="Times New Roman" w:cs="Times New Roman"/>
        </w:rPr>
      </w:pPr>
      <w:r w:rsidRPr="00AE4E6D">
        <w:rPr>
          <w:rFonts w:ascii="Times New Roman" w:hAnsi="Times New Roman" w:cs="Times New Roman"/>
        </w:rPr>
        <w:t>Leslie Gelb, “GDP Now Matters More Than Force.”</w:t>
      </w:r>
    </w:p>
    <w:p w:rsidR="00696A6E" w:rsidRPr="00AE4E6D" w:rsidRDefault="00696A6E" w:rsidP="00696A6E">
      <w:pPr>
        <w:pStyle w:val="ListParagraph"/>
        <w:numPr>
          <w:ilvl w:val="0"/>
          <w:numId w:val="2"/>
        </w:numPr>
        <w:rPr>
          <w:rFonts w:ascii="Times New Roman" w:hAnsi="Times New Roman" w:cs="Times New Roman"/>
        </w:rPr>
      </w:pPr>
      <w:r w:rsidRPr="00AE4E6D">
        <w:rPr>
          <w:rFonts w:ascii="Times New Roman" w:hAnsi="Times New Roman" w:cs="Times New Roman"/>
        </w:rPr>
        <w:t xml:space="preserve">Joseph Nye, “Soft Power.”  </w:t>
      </w:r>
    </w:p>
    <w:p w:rsidR="00696A6E" w:rsidRPr="00AE4E6D" w:rsidRDefault="00BB324F" w:rsidP="00696A6E">
      <w:pPr>
        <w:pStyle w:val="ListParagraph"/>
        <w:numPr>
          <w:ilvl w:val="0"/>
          <w:numId w:val="2"/>
        </w:numPr>
        <w:rPr>
          <w:rFonts w:ascii="Times New Roman" w:hAnsi="Times New Roman" w:cs="Times New Roman"/>
        </w:rPr>
      </w:pPr>
      <w:r w:rsidRPr="00AE4E6D">
        <w:rPr>
          <w:rFonts w:ascii="Times New Roman" w:hAnsi="Times New Roman" w:cs="Times New Roman"/>
        </w:rPr>
        <w:t xml:space="preserve">Robert Art, </w:t>
      </w:r>
      <w:r w:rsidR="00472BDD" w:rsidRPr="00AE4E6D">
        <w:rPr>
          <w:rFonts w:ascii="Times New Roman" w:hAnsi="Times New Roman" w:cs="Times New Roman"/>
        </w:rPr>
        <w:t xml:space="preserve">“The </w:t>
      </w:r>
      <w:proofErr w:type="spellStart"/>
      <w:r w:rsidR="00472BDD" w:rsidRPr="00AE4E6D">
        <w:rPr>
          <w:rFonts w:ascii="Times New Roman" w:hAnsi="Times New Roman" w:cs="Times New Roman"/>
        </w:rPr>
        <w:t>Fungibility</w:t>
      </w:r>
      <w:proofErr w:type="spellEnd"/>
      <w:r w:rsidR="00472BDD" w:rsidRPr="00AE4E6D">
        <w:rPr>
          <w:rFonts w:ascii="Times New Roman" w:hAnsi="Times New Roman" w:cs="Times New Roman"/>
        </w:rPr>
        <w:t xml:space="preserve"> of Force.”</w:t>
      </w:r>
    </w:p>
    <w:p w:rsidR="00BB324F" w:rsidRPr="00AE4E6D" w:rsidRDefault="00BB324F" w:rsidP="00696A6E">
      <w:pPr>
        <w:pStyle w:val="ListParagraph"/>
        <w:numPr>
          <w:ilvl w:val="0"/>
          <w:numId w:val="2"/>
        </w:numPr>
        <w:rPr>
          <w:rFonts w:ascii="Times New Roman" w:hAnsi="Times New Roman" w:cs="Times New Roman"/>
        </w:rPr>
      </w:pPr>
      <w:r w:rsidRPr="00AE4E6D">
        <w:rPr>
          <w:rFonts w:ascii="Times New Roman" w:hAnsi="Times New Roman" w:cs="Times New Roman"/>
        </w:rPr>
        <w:t>David Baldwin</w:t>
      </w:r>
      <w:r w:rsidR="00472BDD" w:rsidRPr="00AE4E6D">
        <w:rPr>
          <w:rFonts w:ascii="Times New Roman" w:hAnsi="Times New Roman" w:cs="Times New Roman"/>
        </w:rPr>
        <w:t xml:space="preserve">, “Force, </w:t>
      </w:r>
      <w:proofErr w:type="spellStart"/>
      <w:r w:rsidR="00472BDD" w:rsidRPr="00AE4E6D">
        <w:rPr>
          <w:rFonts w:ascii="Times New Roman" w:hAnsi="Times New Roman" w:cs="Times New Roman"/>
        </w:rPr>
        <w:t>Fungibility</w:t>
      </w:r>
      <w:proofErr w:type="spellEnd"/>
      <w:r w:rsidR="00472BDD" w:rsidRPr="00AE4E6D">
        <w:rPr>
          <w:rFonts w:ascii="Times New Roman" w:hAnsi="Times New Roman" w:cs="Times New Roman"/>
        </w:rPr>
        <w:t>, and Influence.”</w:t>
      </w:r>
    </w:p>
    <w:p w:rsidR="00696A6E" w:rsidRPr="00AE4E6D" w:rsidRDefault="00696A6E" w:rsidP="00696A6E">
      <w:pPr>
        <w:pStyle w:val="ListParagraph"/>
        <w:numPr>
          <w:ilvl w:val="0"/>
          <w:numId w:val="2"/>
        </w:numPr>
        <w:rPr>
          <w:rFonts w:ascii="Times New Roman" w:hAnsi="Times New Roman" w:cs="Times New Roman"/>
        </w:rPr>
      </w:pPr>
      <w:r w:rsidRPr="00AE4E6D">
        <w:rPr>
          <w:rFonts w:ascii="Times New Roman" w:hAnsi="Times New Roman" w:cs="Times New Roman"/>
        </w:rPr>
        <w:t xml:space="preserve">Arvind Subramanian, “The Inevitable Superpower.”  </w:t>
      </w:r>
    </w:p>
    <w:p w:rsidR="00696A6E" w:rsidRPr="00AE4E6D" w:rsidRDefault="00696A6E" w:rsidP="00696A6E">
      <w:pPr>
        <w:pStyle w:val="ListParagraph"/>
        <w:numPr>
          <w:ilvl w:val="0"/>
          <w:numId w:val="2"/>
        </w:numPr>
        <w:rPr>
          <w:rFonts w:ascii="Times New Roman" w:hAnsi="Times New Roman" w:cs="Times New Roman"/>
        </w:rPr>
      </w:pPr>
      <w:r w:rsidRPr="00AE4E6D">
        <w:rPr>
          <w:rFonts w:ascii="Times New Roman" w:hAnsi="Times New Roman" w:cs="Times New Roman"/>
        </w:rPr>
        <w:t xml:space="preserve">Stephen Brooks and William </w:t>
      </w:r>
      <w:proofErr w:type="spellStart"/>
      <w:r w:rsidRPr="00AE4E6D">
        <w:rPr>
          <w:rFonts w:ascii="Times New Roman" w:hAnsi="Times New Roman" w:cs="Times New Roman"/>
        </w:rPr>
        <w:t>Wohlforth</w:t>
      </w:r>
      <w:proofErr w:type="spellEnd"/>
      <w:r w:rsidRPr="00AE4E6D">
        <w:rPr>
          <w:rFonts w:ascii="Times New Roman" w:hAnsi="Times New Roman" w:cs="Times New Roman"/>
        </w:rPr>
        <w:t>, “The Once and Future Superpower.”</w:t>
      </w:r>
    </w:p>
    <w:p w:rsidR="000E2EF2" w:rsidRPr="00AE4E6D" w:rsidRDefault="000E2EF2" w:rsidP="004B1F92">
      <w:pPr>
        <w:pStyle w:val="ListParagraph"/>
        <w:ind w:left="0"/>
        <w:rPr>
          <w:rFonts w:ascii="Times New Roman" w:hAnsi="Times New Roman" w:cs="Times New Roman"/>
        </w:rPr>
      </w:pPr>
    </w:p>
    <w:p w:rsidR="004B1F92" w:rsidRPr="00AE4E6D" w:rsidRDefault="004B1F92" w:rsidP="00191CC9">
      <w:pPr>
        <w:pStyle w:val="ListParagraph"/>
        <w:ind w:left="0"/>
        <w:rPr>
          <w:rFonts w:ascii="Times New Roman" w:hAnsi="Times New Roman" w:cs="Times New Roman"/>
          <w:b/>
          <w:u w:val="single"/>
        </w:rPr>
      </w:pPr>
      <w:r w:rsidRPr="00AE4E6D">
        <w:rPr>
          <w:rFonts w:ascii="Times New Roman" w:hAnsi="Times New Roman" w:cs="Times New Roman"/>
          <w:b/>
          <w:u w:val="single"/>
        </w:rPr>
        <w:t>Day 3</w:t>
      </w:r>
      <w:r w:rsidR="00C41653" w:rsidRPr="00AE4E6D">
        <w:rPr>
          <w:rFonts w:ascii="Times New Roman" w:hAnsi="Times New Roman" w:cs="Times New Roman"/>
          <w:b/>
          <w:u w:val="single"/>
        </w:rPr>
        <w:t xml:space="preserve">:  </w:t>
      </w:r>
      <w:r w:rsidR="00696A6E" w:rsidRPr="00AE4E6D">
        <w:rPr>
          <w:rFonts w:ascii="Times New Roman" w:hAnsi="Times New Roman" w:cs="Times New Roman"/>
          <w:b/>
          <w:u w:val="single"/>
        </w:rPr>
        <w:t>War</w:t>
      </w:r>
    </w:p>
    <w:p w:rsidR="00696A6E" w:rsidRPr="00AE4E6D" w:rsidRDefault="00696A6E" w:rsidP="00696A6E">
      <w:pPr>
        <w:pStyle w:val="ListParagraph"/>
        <w:numPr>
          <w:ilvl w:val="0"/>
          <w:numId w:val="3"/>
        </w:numPr>
        <w:rPr>
          <w:rFonts w:ascii="Times New Roman" w:hAnsi="Times New Roman" w:cs="Times New Roman"/>
        </w:rPr>
      </w:pPr>
      <w:r w:rsidRPr="00AE4E6D">
        <w:rPr>
          <w:rFonts w:ascii="Times New Roman" w:hAnsi="Times New Roman" w:cs="Times New Roman"/>
        </w:rPr>
        <w:t xml:space="preserve">Kenneth N. Waltz, “The Origins of War in Neorealist Theory.” </w:t>
      </w:r>
    </w:p>
    <w:p w:rsidR="00696A6E" w:rsidRPr="00AE4E6D" w:rsidRDefault="00696A6E" w:rsidP="00696A6E">
      <w:pPr>
        <w:pStyle w:val="ListParagraph"/>
        <w:numPr>
          <w:ilvl w:val="0"/>
          <w:numId w:val="3"/>
        </w:numPr>
        <w:rPr>
          <w:rFonts w:ascii="Times New Roman" w:hAnsi="Times New Roman" w:cs="Times New Roman"/>
        </w:rPr>
      </w:pPr>
      <w:r w:rsidRPr="00AE4E6D">
        <w:rPr>
          <w:rFonts w:ascii="Times New Roman" w:hAnsi="Times New Roman" w:cs="Times New Roman"/>
        </w:rPr>
        <w:t xml:space="preserve">Robert Gilpin, “Hegemonic War and International Change.”  </w:t>
      </w:r>
    </w:p>
    <w:p w:rsidR="00696A6E" w:rsidRPr="00AE4E6D" w:rsidRDefault="00696A6E" w:rsidP="00696A6E">
      <w:pPr>
        <w:pStyle w:val="ListParagraph"/>
        <w:numPr>
          <w:ilvl w:val="0"/>
          <w:numId w:val="3"/>
        </w:numPr>
        <w:rPr>
          <w:rFonts w:ascii="Times New Roman" w:hAnsi="Times New Roman" w:cs="Times New Roman"/>
        </w:rPr>
      </w:pPr>
      <w:r w:rsidRPr="00AE4E6D">
        <w:rPr>
          <w:rFonts w:ascii="Times New Roman" w:hAnsi="Times New Roman" w:cs="Times New Roman"/>
        </w:rPr>
        <w:t xml:space="preserve">Daniel </w:t>
      </w:r>
      <w:proofErr w:type="spellStart"/>
      <w:r w:rsidRPr="00AE4E6D">
        <w:rPr>
          <w:rFonts w:ascii="Times New Roman" w:hAnsi="Times New Roman" w:cs="Times New Roman"/>
        </w:rPr>
        <w:t>Kahneman</w:t>
      </w:r>
      <w:proofErr w:type="spellEnd"/>
      <w:r w:rsidRPr="00AE4E6D">
        <w:rPr>
          <w:rFonts w:ascii="Times New Roman" w:hAnsi="Times New Roman" w:cs="Times New Roman"/>
        </w:rPr>
        <w:t xml:space="preserve"> and Jonathan </w:t>
      </w:r>
      <w:proofErr w:type="spellStart"/>
      <w:r w:rsidRPr="00AE4E6D">
        <w:rPr>
          <w:rFonts w:ascii="Times New Roman" w:hAnsi="Times New Roman" w:cs="Times New Roman"/>
        </w:rPr>
        <w:t>Renshon</w:t>
      </w:r>
      <w:proofErr w:type="spellEnd"/>
      <w:r w:rsidRPr="00AE4E6D">
        <w:rPr>
          <w:rFonts w:ascii="Times New Roman" w:hAnsi="Times New Roman" w:cs="Times New Roman"/>
        </w:rPr>
        <w:t>, “Why Hawks Win.”</w:t>
      </w:r>
    </w:p>
    <w:p w:rsidR="00696A6E" w:rsidRPr="00AE4E6D" w:rsidRDefault="00696A6E" w:rsidP="00696A6E">
      <w:pPr>
        <w:pStyle w:val="ListParagraph"/>
        <w:numPr>
          <w:ilvl w:val="0"/>
          <w:numId w:val="3"/>
        </w:numPr>
        <w:rPr>
          <w:rFonts w:ascii="Times New Roman" w:hAnsi="Times New Roman" w:cs="Times New Roman"/>
        </w:rPr>
      </w:pPr>
      <w:r w:rsidRPr="00AE4E6D">
        <w:rPr>
          <w:rFonts w:ascii="Times New Roman" w:hAnsi="Times New Roman" w:cs="Times New Roman"/>
        </w:rPr>
        <w:t xml:space="preserve">Sigmund Freud, “Why War?”  </w:t>
      </w:r>
    </w:p>
    <w:p w:rsidR="00696A6E" w:rsidRPr="00AE4E6D" w:rsidRDefault="00696A6E" w:rsidP="00696A6E">
      <w:pPr>
        <w:pStyle w:val="ListParagraph"/>
        <w:numPr>
          <w:ilvl w:val="0"/>
          <w:numId w:val="3"/>
        </w:numPr>
        <w:rPr>
          <w:rFonts w:ascii="Times New Roman" w:hAnsi="Times New Roman" w:cs="Times New Roman"/>
        </w:rPr>
      </w:pPr>
      <w:r w:rsidRPr="00AE4E6D">
        <w:rPr>
          <w:rFonts w:ascii="Times New Roman" w:hAnsi="Times New Roman" w:cs="Times New Roman"/>
        </w:rPr>
        <w:t xml:space="preserve">Margaret Mead, “Warfare Is Only an Invention – Not a Biological Necessity.”  </w:t>
      </w:r>
    </w:p>
    <w:p w:rsidR="00696A6E" w:rsidRPr="00AE4E6D" w:rsidRDefault="00696A6E" w:rsidP="005519F4">
      <w:pPr>
        <w:pStyle w:val="ListParagraph"/>
        <w:numPr>
          <w:ilvl w:val="0"/>
          <w:numId w:val="3"/>
        </w:numPr>
        <w:rPr>
          <w:rFonts w:ascii="Times New Roman" w:hAnsi="Times New Roman" w:cs="Times New Roman"/>
        </w:rPr>
      </w:pPr>
      <w:r w:rsidRPr="00AE4E6D">
        <w:rPr>
          <w:rFonts w:ascii="Times New Roman" w:hAnsi="Times New Roman" w:cs="Times New Roman"/>
        </w:rPr>
        <w:t xml:space="preserve">James Fearon, “Rationalist Explanations for War.” </w:t>
      </w:r>
      <w:r w:rsidR="00314FB0" w:rsidRPr="00AE4E6D">
        <w:rPr>
          <w:rFonts w:ascii="Times New Roman" w:hAnsi="Times New Roman" w:cs="Times New Roman"/>
        </w:rPr>
        <w:t>(read pp. 379-386, 390-411)</w:t>
      </w:r>
    </w:p>
    <w:p w:rsidR="004B1F92" w:rsidRPr="00AE4E6D" w:rsidRDefault="004B1F92" w:rsidP="004B1F92">
      <w:pPr>
        <w:rPr>
          <w:rFonts w:ascii="Times New Roman" w:hAnsi="Times New Roman" w:cs="Times New Roman"/>
        </w:rPr>
      </w:pPr>
    </w:p>
    <w:p w:rsidR="004B1F92" w:rsidRPr="00AE4E6D" w:rsidRDefault="00C41653" w:rsidP="004B1F92">
      <w:pPr>
        <w:rPr>
          <w:rFonts w:ascii="Times New Roman" w:hAnsi="Times New Roman" w:cs="Times New Roman"/>
          <w:b/>
          <w:u w:val="single"/>
        </w:rPr>
      </w:pPr>
      <w:r w:rsidRPr="00AE4E6D">
        <w:rPr>
          <w:rFonts w:ascii="Times New Roman" w:hAnsi="Times New Roman" w:cs="Times New Roman"/>
          <w:b/>
          <w:u w:val="single"/>
        </w:rPr>
        <w:t xml:space="preserve">Day 4:  </w:t>
      </w:r>
      <w:r w:rsidR="00696A6E" w:rsidRPr="00AE4E6D">
        <w:rPr>
          <w:rFonts w:ascii="Times New Roman" w:hAnsi="Times New Roman" w:cs="Times New Roman"/>
          <w:b/>
          <w:u w:val="single"/>
        </w:rPr>
        <w:t>Peace</w:t>
      </w:r>
    </w:p>
    <w:p w:rsidR="00696A6E" w:rsidRPr="00AE4E6D" w:rsidRDefault="00696A6E" w:rsidP="00696A6E">
      <w:pPr>
        <w:pStyle w:val="ListParagraph"/>
        <w:numPr>
          <w:ilvl w:val="0"/>
          <w:numId w:val="3"/>
        </w:numPr>
        <w:rPr>
          <w:rFonts w:ascii="Times New Roman" w:hAnsi="Times New Roman" w:cs="Times New Roman"/>
        </w:rPr>
      </w:pPr>
      <w:r w:rsidRPr="00AE4E6D">
        <w:rPr>
          <w:rFonts w:ascii="Times New Roman" w:hAnsi="Times New Roman" w:cs="Times New Roman"/>
        </w:rPr>
        <w:t>Immanuel Kant, “Perpetual Peace.”</w:t>
      </w:r>
    </w:p>
    <w:p w:rsidR="00696A6E" w:rsidRPr="00AE4E6D" w:rsidRDefault="00696A6E" w:rsidP="00696A6E">
      <w:pPr>
        <w:pStyle w:val="ListParagraph"/>
        <w:numPr>
          <w:ilvl w:val="0"/>
          <w:numId w:val="3"/>
        </w:numPr>
        <w:rPr>
          <w:rFonts w:ascii="Times New Roman" w:hAnsi="Times New Roman" w:cs="Times New Roman"/>
        </w:rPr>
      </w:pPr>
      <w:r w:rsidRPr="00AE4E6D">
        <w:rPr>
          <w:rFonts w:ascii="Times New Roman" w:hAnsi="Times New Roman" w:cs="Times New Roman"/>
        </w:rPr>
        <w:t>Michael Doyle, “Liberalism and World Politics.”</w:t>
      </w:r>
    </w:p>
    <w:p w:rsidR="007C2866" w:rsidRPr="00AE4E6D" w:rsidRDefault="00A43E87" w:rsidP="007C2866">
      <w:pPr>
        <w:pStyle w:val="ListParagraph"/>
        <w:numPr>
          <w:ilvl w:val="0"/>
          <w:numId w:val="3"/>
        </w:numPr>
        <w:rPr>
          <w:rFonts w:ascii="Times New Roman" w:hAnsi="Times New Roman" w:cs="Times New Roman"/>
        </w:rPr>
      </w:pPr>
      <w:r w:rsidRPr="00AE4E6D">
        <w:rPr>
          <w:rFonts w:ascii="Times New Roman" w:hAnsi="Times New Roman" w:cs="Times New Roman"/>
        </w:rPr>
        <w:t>Robert Jervis, “</w:t>
      </w:r>
      <w:r w:rsidR="007C2866" w:rsidRPr="00AE4E6D">
        <w:rPr>
          <w:rFonts w:ascii="Times New Roman" w:hAnsi="Times New Roman" w:cs="Times New Roman"/>
        </w:rPr>
        <w:t>Cooperat</w:t>
      </w:r>
      <w:r w:rsidRPr="00AE4E6D">
        <w:rPr>
          <w:rFonts w:ascii="Times New Roman" w:hAnsi="Times New Roman" w:cs="Times New Roman"/>
        </w:rPr>
        <w:t xml:space="preserve">ion </w:t>
      </w:r>
      <w:proofErr w:type="gramStart"/>
      <w:r w:rsidRPr="00AE4E6D">
        <w:rPr>
          <w:rFonts w:ascii="Times New Roman" w:hAnsi="Times New Roman" w:cs="Times New Roman"/>
        </w:rPr>
        <w:t>Under</w:t>
      </w:r>
      <w:proofErr w:type="gramEnd"/>
      <w:r w:rsidRPr="00AE4E6D">
        <w:rPr>
          <w:rFonts w:ascii="Times New Roman" w:hAnsi="Times New Roman" w:cs="Times New Roman"/>
        </w:rPr>
        <w:t xml:space="preserve"> the Security Dilemma.”</w:t>
      </w:r>
      <w:r w:rsidR="001430AD" w:rsidRPr="00AE4E6D">
        <w:rPr>
          <w:rFonts w:ascii="Times New Roman" w:hAnsi="Times New Roman" w:cs="Times New Roman"/>
        </w:rPr>
        <w:t xml:space="preserve"> (read pp. 186-214)</w:t>
      </w:r>
    </w:p>
    <w:p w:rsidR="00696A6E" w:rsidRPr="00AE4E6D" w:rsidRDefault="00696A6E" w:rsidP="00696A6E">
      <w:pPr>
        <w:pStyle w:val="ListParagraph"/>
        <w:numPr>
          <w:ilvl w:val="0"/>
          <w:numId w:val="3"/>
        </w:numPr>
        <w:rPr>
          <w:rFonts w:ascii="Times New Roman" w:hAnsi="Times New Roman" w:cs="Times New Roman"/>
        </w:rPr>
      </w:pPr>
      <w:r w:rsidRPr="00AE4E6D">
        <w:rPr>
          <w:rFonts w:ascii="Times New Roman" w:hAnsi="Times New Roman" w:cs="Times New Roman"/>
        </w:rPr>
        <w:t xml:space="preserve">William </w:t>
      </w:r>
      <w:proofErr w:type="spellStart"/>
      <w:r w:rsidRPr="00AE4E6D">
        <w:rPr>
          <w:rFonts w:ascii="Times New Roman" w:hAnsi="Times New Roman" w:cs="Times New Roman"/>
        </w:rPr>
        <w:t>Wohlforth</w:t>
      </w:r>
      <w:proofErr w:type="spellEnd"/>
      <w:r w:rsidRPr="00AE4E6D">
        <w:rPr>
          <w:rFonts w:ascii="Times New Roman" w:hAnsi="Times New Roman" w:cs="Times New Roman"/>
        </w:rPr>
        <w:t xml:space="preserve">, “The Stability of a Unipolar World.”  </w:t>
      </w:r>
      <w:r w:rsidR="001430AD" w:rsidRPr="00AE4E6D">
        <w:rPr>
          <w:rFonts w:ascii="Times New Roman" w:hAnsi="Times New Roman" w:cs="Times New Roman"/>
        </w:rPr>
        <w:t>(read pp. 5-28, 37-41</w:t>
      </w:r>
      <w:r w:rsidR="003E13A3" w:rsidRPr="00AE4E6D">
        <w:rPr>
          <w:rFonts w:ascii="Times New Roman" w:hAnsi="Times New Roman" w:cs="Times New Roman"/>
        </w:rPr>
        <w:t>)</w:t>
      </w:r>
    </w:p>
    <w:p w:rsidR="00696A6E" w:rsidRPr="00AE4E6D" w:rsidRDefault="00696A6E" w:rsidP="00696A6E">
      <w:pPr>
        <w:pStyle w:val="ListParagraph"/>
        <w:numPr>
          <w:ilvl w:val="0"/>
          <w:numId w:val="3"/>
        </w:numPr>
        <w:rPr>
          <w:rFonts w:ascii="Times New Roman" w:hAnsi="Times New Roman" w:cs="Times New Roman"/>
        </w:rPr>
      </w:pPr>
      <w:r w:rsidRPr="00AE4E6D">
        <w:rPr>
          <w:rFonts w:ascii="Times New Roman" w:hAnsi="Times New Roman" w:cs="Times New Roman"/>
        </w:rPr>
        <w:t xml:space="preserve">John Mueller, “The Obsolescence of Major War.” </w:t>
      </w:r>
    </w:p>
    <w:p w:rsidR="009C6F99" w:rsidRPr="00AE4E6D" w:rsidRDefault="009C6F99" w:rsidP="00696A6E">
      <w:pPr>
        <w:pStyle w:val="ListParagraph"/>
        <w:numPr>
          <w:ilvl w:val="0"/>
          <w:numId w:val="3"/>
        </w:numPr>
        <w:rPr>
          <w:rFonts w:ascii="Times New Roman" w:hAnsi="Times New Roman" w:cs="Times New Roman"/>
        </w:rPr>
      </w:pPr>
      <w:r w:rsidRPr="00AE4E6D">
        <w:rPr>
          <w:rFonts w:ascii="Times New Roman" w:hAnsi="Times New Roman" w:cs="Times New Roman"/>
        </w:rPr>
        <w:t>Page Fortna, “Does Peacekeeping Keep Peace?”</w:t>
      </w:r>
      <w:r w:rsidR="006A5076" w:rsidRPr="00AE4E6D">
        <w:rPr>
          <w:rFonts w:ascii="Times New Roman" w:hAnsi="Times New Roman" w:cs="Times New Roman"/>
        </w:rPr>
        <w:t xml:space="preserve"> (</w:t>
      </w:r>
      <w:proofErr w:type="gramStart"/>
      <w:r w:rsidR="006A5076" w:rsidRPr="00AE4E6D">
        <w:rPr>
          <w:rFonts w:ascii="Times New Roman" w:hAnsi="Times New Roman" w:cs="Times New Roman"/>
        </w:rPr>
        <w:t>read</w:t>
      </w:r>
      <w:proofErr w:type="gramEnd"/>
      <w:r w:rsidR="006A5076" w:rsidRPr="00AE4E6D">
        <w:rPr>
          <w:rFonts w:ascii="Times New Roman" w:hAnsi="Times New Roman" w:cs="Times New Roman"/>
        </w:rPr>
        <w:t xml:space="preserve"> pp. 269-277, 288).</w:t>
      </w:r>
    </w:p>
    <w:p w:rsidR="009E0230" w:rsidRPr="00AE4E6D" w:rsidRDefault="009E0230" w:rsidP="00696A6E">
      <w:pPr>
        <w:pStyle w:val="ListParagraph"/>
        <w:numPr>
          <w:ilvl w:val="0"/>
          <w:numId w:val="3"/>
        </w:numPr>
        <w:rPr>
          <w:rFonts w:ascii="Times New Roman" w:hAnsi="Times New Roman" w:cs="Times New Roman"/>
        </w:rPr>
      </w:pPr>
      <w:r w:rsidRPr="00AE4E6D">
        <w:rPr>
          <w:rFonts w:ascii="Times New Roman" w:hAnsi="Times New Roman" w:cs="Times New Roman"/>
        </w:rPr>
        <w:t>Richard Betts, “The Delusion of Impartial Intervention.”</w:t>
      </w:r>
    </w:p>
    <w:p w:rsidR="002B602A" w:rsidRPr="00AE4E6D" w:rsidRDefault="002B602A" w:rsidP="002B602A">
      <w:pPr>
        <w:contextualSpacing/>
        <w:rPr>
          <w:rFonts w:ascii="Times New Roman" w:hAnsi="Times New Roman" w:cs="Times New Roman"/>
        </w:rPr>
      </w:pPr>
    </w:p>
    <w:p w:rsidR="002B602A" w:rsidRPr="00AE4E6D" w:rsidRDefault="002B602A" w:rsidP="002B602A">
      <w:pPr>
        <w:rPr>
          <w:rFonts w:ascii="Times New Roman" w:hAnsi="Times New Roman" w:cs="Times New Roman"/>
          <w:b/>
          <w:u w:val="single"/>
        </w:rPr>
      </w:pPr>
      <w:r w:rsidRPr="00AE4E6D">
        <w:rPr>
          <w:rFonts w:ascii="Times New Roman" w:hAnsi="Times New Roman" w:cs="Times New Roman"/>
          <w:b/>
          <w:u w:val="single"/>
        </w:rPr>
        <w:t xml:space="preserve">Day 5:  </w:t>
      </w:r>
      <w:r w:rsidR="00696A6E" w:rsidRPr="00AE4E6D">
        <w:rPr>
          <w:rFonts w:ascii="Times New Roman" w:hAnsi="Times New Roman" w:cs="Times New Roman"/>
          <w:b/>
          <w:u w:val="single"/>
        </w:rPr>
        <w:t>Strategy and Threat Assessment</w:t>
      </w:r>
    </w:p>
    <w:p w:rsidR="00BB324F" w:rsidRPr="00AE4E6D" w:rsidRDefault="00BB324F" w:rsidP="00A43E87">
      <w:pPr>
        <w:pStyle w:val="ListParagraph"/>
        <w:numPr>
          <w:ilvl w:val="0"/>
          <w:numId w:val="2"/>
        </w:numPr>
        <w:rPr>
          <w:rFonts w:ascii="Times New Roman" w:hAnsi="Times New Roman" w:cs="Times New Roman"/>
        </w:rPr>
      </w:pPr>
      <w:r w:rsidRPr="00AE4E6D">
        <w:rPr>
          <w:rFonts w:ascii="Times New Roman" w:hAnsi="Times New Roman" w:cs="Times New Roman"/>
        </w:rPr>
        <w:t>Thomas Schelling, “The Diplomacy of Violence.”</w:t>
      </w:r>
    </w:p>
    <w:p w:rsidR="0096567B" w:rsidRPr="00AE4E6D" w:rsidRDefault="0096567B" w:rsidP="0096567B">
      <w:pPr>
        <w:pStyle w:val="ListParagraph"/>
        <w:numPr>
          <w:ilvl w:val="0"/>
          <w:numId w:val="2"/>
        </w:numPr>
        <w:rPr>
          <w:rFonts w:ascii="Times New Roman" w:hAnsi="Times New Roman" w:cs="Times New Roman"/>
        </w:rPr>
      </w:pPr>
      <w:r w:rsidRPr="00AE4E6D">
        <w:rPr>
          <w:rFonts w:ascii="Times New Roman" w:hAnsi="Times New Roman" w:cs="Times New Roman"/>
        </w:rPr>
        <w:t>Robert Art, “The Four Functions of Force.” (read pp. 4-14)</w:t>
      </w:r>
    </w:p>
    <w:p w:rsidR="005F6C4E" w:rsidRPr="00AE4E6D" w:rsidRDefault="005F6C4E" w:rsidP="005F6C4E">
      <w:pPr>
        <w:pStyle w:val="ListParagraph"/>
        <w:numPr>
          <w:ilvl w:val="0"/>
          <w:numId w:val="2"/>
        </w:numPr>
        <w:rPr>
          <w:rFonts w:ascii="Times New Roman" w:hAnsi="Times New Roman" w:cs="Times New Roman"/>
        </w:rPr>
      </w:pPr>
      <w:r w:rsidRPr="00AE4E6D">
        <w:rPr>
          <w:rFonts w:ascii="Times New Roman" w:hAnsi="Times New Roman" w:cs="Times New Roman"/>
        </w:rPr>
        <w:t>Keren Yarhi-Milo, “In the Eye of the Beholder.” (read pp. 7-20)</w:t>
      </w:r>
    </w:p>
    <w:p w:rsidR="00EC39E3" w:rsidRPr="00AE4E6D" w:rsidRDefault="005F6C4E" w:rsidP="0096567B">
      <w:pPr>
        <w:pStyle w:val="ListParagraph"/>
        <w:numPr>
          <w:ilvl w:val="0"/>
          <w:numId w:val="2"/>
        </w:numPr>
        <w:rPr>
          <w:rFonts w:ascii="Times New Roman" w:hAnsi="Times New Roman" w:cs="Times New Roman"/>
        </w:rPr>
      </w:pPr>
      <w:r w:rsidRPr="00AE4E6D">
        <w:rPr>
          <w:rFonts w:ascii="Times New Roman" w:hAnsi="Times New Roman" w:cs="Times New Roman"/>
        </w:rPr>
        <w:t>Andrew Kydd, “Sheep in Sheep’s Clothing.” (read pp. 114-129, 139-147)</w:t>
      </w:r>
    </w:p>
    <w:p w:rsidR="00696A6E" w:rsidRPr="00AE4E6D" w:rsidRDefault="00696A6E" w:rsidP="00696A6E">
      <w:pPr>
        <w:pStyle w:val="ListParagraph"/>
        <w:numPr>
          <w:ilvl w:val="0"/>
          <w:numId w:val="2"/>
        </w:numPr>
        <w:rPr>
          <w:rFonts w:ascii="Times New Roman" w:hAnsi="Times New Roman" w:cs="Times New Roman"/>
        </w:rPr>
      </w:pPr>
      <w:r w:rsidRPr="00AE4E6D">
        <w:rPr>
          <w:rFonts w:ascii="Times New Roman" w:hAnsi="Times New Roman" w:cs="Times New Roman"/>
        </w:rPr>
        <w:t>Eyre Crowe, “The German Threat?  1907.”</w:t>
      </w:r>
      <w:r w:rsidR="00B56BF5">
        <w:rPr>
          <w:rFonts w:ascii="Times New Roman" w:hAnsi="Times New Roman" w:cs="Times New Roman"/>
        </w:rPr>
        <w:t xml:space="preserve"> (read pp. 397-405, 414-419)</w:t>
      </w:r>
    </w:p>
    <w:p w:rsidR="00696A6E" w:rsidRPr="00AE4E6D" w:rsidRDefault="00696A6E" w:rsidP="00696A6E">
      <w:pPr>
        <w:pStyle w:val="ListParagraph"/>
        <w:numPr>
          <w:ilvl w:val="0"/>
          <w:numId w:val="2"/>
        </w:numPr>
        <w:rPr>
          <w:rFonts w:ascii="Times New Roman" w:hAnsi="Times New Roman" w:cs="Times New Roman"/>
        </w:rPr>
      </w:pPr>
      <w:r w:rsidRPr="00AE4E6D">
        <w:rPr>
          <w:rFonts w:ascii="Times New Roman" w:hAnsi="Times New Roman" w:cs="Times New Roman"/>
        </w:rPr>
        <w:t>Neville Henderson, “The German Threat?  1938.”</w:t>
      </w:r>
    </w:p>
    <w:p w:rsidR="00696A6E" w:rsidRPr="00AE4E6D" w:rsidRDefault="00696A6E" w:rsidP="00696A6E">
      <w:pPr>
        <w:pStyle w:val="ListParagraph"/>
        <w:numPr>
          <w:ilvl w:val="0"/>
          <w:numId w:val="2"/>
        </w:numPr>
        <w:rPr>
          <w:rFonts w:ascii="Times New Roman" w:hAnsi="Times New Roman" w:cs="Times New Roman"/>
        </w:rPr>
      </w:pPr>
      <w:r w:rsidRPr="00AE4E6D">
        <w:rPr>
          <w:rFonts w:ascii="Times New Roman" w:hAnsi="Times New Roman" w:cs="Times New Roman"/>
        </w:rPr>
        <w:t>Vladimir Putin, “The Threat to Ukraine from the West.”</w:t>
      </w:r>
    </w:p>
    <w:p w:rsidR="00696A6E" w:rsidRPr="00AE4E6D" w:rsidRDefault="00696A6E" w:rsidP="00696A6E">
      <w:pPr>
        <w:pStyle w:val="ListParagraph"/>
        <w:numPr>
          <w:ilvl w:val="0"/>
          <w:numId w:val="2"/>
        </w:numPr>
        <w:rPr>
          <w:rFonts w:ascii="Times New Roman" w:hAnsi="Times New Roman" w:cs="Times New Roman"/>
        </w:rPr>
      </w:pPr>
      <w:r w:rsidRPr="00AE4E6D">
        <w:rPr>
          <w:rFonts w:ascii="Times New Roman" w:hAnsi="Times New Roman" w:cs="Times New Roman"/>
        </w:rPr>
        <w:t xml:space="preserve">Eliot A. Cohen, “The </w:t>
      </w:r>
      <w:r w:rsidR="006379B6" w:rsidRPr="00AE4E6D">
        <w:rPr>
          <w:rFonts w:ascii="Times New Roman" w:hAnsi="Times New Roman" w:cs="Times New Roman"/>
        </w:rPr>
        <w:t>Crisis in Ukraine.”</w:t>
      </w:r>
    </w:p>
    <w:p w:rsidR="00EC39E3" w:rsidRPr="00AE4E6D" w:rsidRDefault="00EC39E3" w:rsidP="00696A6E">
      <w:pPr>
        <w:pStyle w:val="ListParagraph"/>
        <w:numPr>
          <w:ilvl w:val="0"/>
          <w:numId w:val="2"/>
        </w:numPr>
        <w:rPr>
          <w:rFonts w:ascii="Times New Roman" w:hAnsi="Times New Roman" w:cs="Times New Roman"/>
        </w:rPr>
      </w:pPr>
      <w:r w:rsidRPr="00AE4E6D">
        <w:rPr>
          <w:rFonts w:ascii="Times New Roman" w:hAnsi="Times New Roman" w:cs="Times New Roman"/>
        </w:rPr>
        <w:t>Nathan and Scobell</w:t>
      </w:r>
      <w:r w:rsidR="003B1CC0" w:rsidRPr="00AE4E6D">
        <w:rPr>
          <w:rFonts w:ascii="Times New Roman" w:hAnsi="Times New Roman" w:cs="Times New Roman"/>
        </w:rPr>
        <w:t>, “How China Sees America.”</w:t>
      </w:r>
    </w:p>
    <w:p w:rsidR="00696A6E" w:rsidRPr="00AE4E6D" w:rsidRDefault="00696A6E" w:rsidP="002B602A">
      <w:pPr>
        <w:rPr>
          <w:rFonts w:ascii="Times New Roman" w:hAnsi="Times New Roman" w:cs="Times New Roman"/>
          <w:b/>
          <w:u w:val="single"/>
        </w:rPr>
      </w:pPr>
    </w:p>
    <w:p w:rsidR="002B602A" w:rsidRPr="00AE4E6D" w:rsidRDefault="002B602A" w:rsidP="002B602A">
      <w:pPr>
        <w:rPr>
          <w:rFonts w:ascii="Times New Roman" w:hAnsi="Times New Roman" w:cs="Times New Roman"/>
        </w:rPr>
      </w:pPr>
      <w:r w:rsidRPr="00AE4E6D">
        <w:rPr>
          <w:rFonts w:ascii="Times New Roman" w:hAnsi="Times New Roman" w:cs="Times New Roman"/>
          <w:b/>
          <w:u w:val="single"/>
        </w:rPr>
        <w:t>Day 6:  Midterm Exam</w:t>
      </w:r>
    </w:p>
    <w:p w:rsidR="002B602A" w:rsidRPr="00AE4E6D" w:rsidRDefault="002B602A" w:rsidP="002B602A">
      <w:pPr>
        <w:rPr>
          <w:rFonts w:ascii="Times New Roman" w:hAnsi="Times New Roman" w:cs="Times New Roman"/>
        </w:rPr>
      </w:pPr>
      <w:r w:rsidRPr="00AE4E6D">
        <w:rPr>
          <w:rFonts w:ascii="Times New Roman" w:hAnsi="Times New Roman" w:cs="Times New Roman"/>
        </w:rPr>
        <w:t xml:space="preserve">Professor </w:t>
      </w:r>
      <w:r w:rsidR="00207B83" w:rsidRPr="00AE4E6D">
        <w:rPr>
          <w:rFonts w:ascii="Times New Roman" w:hAnsi="Times New Roman" w:cs="Times New Roman"/>
        </w:rPr>
        <w:t>Blankenship</w:t>
      </w:r>
      <w:r w:rsidRPr="00AE4E6D">
        <w:rPr>
          <w:rFonts w:ascii="Times New Roman" w:hAnsi="Times New Roman" w:cs="Times New Roman"/>
        </w:rPr>
        <w:t xml:space="preserve"> will email you the exam at the start of class time.  You must email your answers back to him in a word document no later than the end of class time.  </w:t>
      </w:r>
    </w:p>
    <w:p w:rsidR="004B1F92" w:rsidRPr="00AE4E6D" w:rsidRDefault="004B1F92" w:rsidP="006D60B5">
      <w:pPr>
        <w:rPr>
          <w:rFonts w:ascii="Times New Roman" w:hAnsi="Times New Roman" w:cs="Times New Roman"/>
        </w:rPr>
      </w:pPr>
    </w:p>
    <w:p w:rsidR="0059353B" w:rsidRPr="00AE4E6D" w:rsidRDefault="0059353B" w:rsidP="0059353B">
      <w:pPr>
        <w:rPr>
          <w:rFonts w:ascii="Times New Roman" w:hAnsi="Times New Roman" w:cs="Times New Roman"/>
          <w:b/>
          <w:u w:val="single"/>
        </w:rPr>
      </w:pPr>
      <w:r w:rsidRPr="00AE4E6D">
        <w:rPr>
          <w:rFonts w:ascii="Times New Roman" w:hAnsi="Times New Roman" w:cs="Times New Roman"/>
          <w:b/>
          <w:u w:val="single"/>
        </w:rPr>
        <w:t xml:space="preserve">Day 7:  Alliances and Cooperation </w:t>
      </w:r>
    </w:p>
    <w:p w:rsidR="0059353B" w:rsidRPr="00AE4E6D" w:rsidRDefault="0059353B" w:rsidP="0059353B">
      <w:pPr>
        <w:pStyle w:val="ListParagraph"/>
        <w:numPr>
          <w:ilvl w:val="0"/>
          <w:numId w:val="8"/>
        </w:numPr>
        <w:ind w:left="720"/>
        <w:rPr>
          <w:rFonts w:ascii="Times" w:hAnsi="Times" w:cs="Times New Roman"/>
        </w:rPr>
      </w:pPr>
      <w:r w:rsidRPr="00AE4E6D">
        <w:rPr>
          <w:rFonts w:ascii="Times" w:hAnsi="Times" w:cs="Times New Roman"/>
        </w:rPr>
        <w:t xml:space="preserve">James Morrow, “Alliances: Why </w:t>
      </w:r>
      <w:proofErr w:type="gramStart"/>
      <w:r w:rsidRPr="00AE4E6D">
        <w:rPr>
          <w:rFonts w:ascii="Times" w:hAnsi="Times" w:cs="Times New Roman"/>
        </w:rPr>
        <w:t>Write</w:t>
      </w:r>
      <w:proofErr w:type="gramEnd"/>
      <w:r w:rsidRPr="00AE4E6D">
        <w:rPr>
          <w:rFonts w:ascii="Times" w:hAnsi="Times" w:cs="Times New Roman"/>
        </w:rPr>
        <w:t xml:space="preserve"> them Down?”</w:t>
      </w:r>
      <w:r w:rsidR="00F36BB6" w:rsidRPr="00AE4E6D">
        <w:rPr>
          <w:rFonts w:ascii="Times" w:hAnsi="Times" w:cs="Times New Roman"/>
        </w:rPr>
        <w:t xml:space="preserve"> (read pp. 63-73)</w:t>
      </w:r>
    </w:p>
    <w:p w:rsidR="0059353B" w:rsidRPr="00AE4E6D" w:rsidRDefault="0059353B" w:rsidP="0059353B">
      <w:pPr>
        <w:pStyle w:val="ListParagraph"/>
        <w:numPr>
          <w:ilvl w:val="0"/>
          <w:numId w:val="8"/>
        </w:numPr>
        <w:ind w:left="720"/>
        <w:rPr>
          <w:rFonts w:ascii="Times" w:hAnsi="Times" w:cs="Times New Roman"/>
        </w:rPr>
      </w:pPr>
      <w:r w:rsidRPr="00AE4E6D">
        <w:rPr>
          <w:rFonts w:ascii="Times" w:hAnsi="Times" w:cs="Times New Roman"/>
        </w:rPr>
        <w:t xml:space="preserve">Kenneth Waltz, </w:t>
      </w:r>
      <w:r w:rsidR="005372DA" w:rsidRPr="00AE4E6D">
        <w:rPr>
          <w:rFonts w:ascii="Times" w:hAnsi="Times" w:cs="Times New Roman"/>
          <w:iCs/>
        </w:rPr>
        <w:t>“Anarchic Orders and Balances of Power.”</w:t>
      </w:r>
      <w:r w:rsidR="00B56BF5">
        <w:rPr>
          <w:rFonts w:ascii="Times" w:hAnsi="Times" w:cs="Times New Roman"/>
          <w:iCs/>
        </w:rPr>
        <w:t xml:space="preserve"> </w:t>
      </w:r>
    </w:p>
    <w:p w:rsidR="0059353B" w:rsidRPr="00AE4E6D" w:rsidRDefault="0059353B" w:rsidP="0059353B">
      <w:pPr>
        <w:pStyle w:val="ListParagraph"/>
        <w:numPr>
          <w:ilvl w:val="0"/>
          <w:numId w:val="8"/>
        </w:numPr>
        <w:ind w:left="720"/>
        <w:rPr>
          <w:rFonts w:ascii="Times" w:hAnsi="Times" w:cs="Times New Roman"/>
        </w:rPr>
      </w:pPr>
      <w:r w:rsidRPr="00AE4E6D">
        <w:rPr>
          <w:rFonts w:ascii="Times" w:hAnsi="Times" w:cs="Times New Roman"/>
        </w:rPr>
        <w:t>Stephen Walt,</w:t>
      </w:r>
      <w:r w:rsidR="000610DC" w:rsidRPr="00AE4E6D">
        <w:rPr>
          <w:rFonts w:ascii="Times" w:hAnsi="Times" w:cs="Times New Roman"/>
        </w:rPr>
        <w:t xml:space="preserve"> </w:t>
      </w:r>
      <w:r w:rsidR="00391A68" w:rsidRPr="00AE4E6D">
        <w:rPr>
          <w:rFonts w:ascii="Times" w:hAnsi="Times" w:cs="Times New Roman"/>
          <w:iCs/>
        </w:rPr>
        <w:t>“Explaining Alliance Formation.”</w:t>
      </w:r>
      <w:r w:rsidR="00B56BF5">
        <w:rPr>
          <w:rFonts w:ascii="Times" w:hAnsi="Times" w:cs="Times New Roman"/>
          <w:iCs/>
        </w:rPr>
        <w:t xml:space="preserve"> (read pp. 17-40)</w:t>
      </w:r>
    </w:p>
    <w:p w:rsidR="0059353B" w:rsidRPr="00AE4E6D" w:rsidRDefault="0059353B" w:rsidP="0059353B">
      <w:pPr>
        <w:pStyle w:val="ListParagraph"/>
        <w:numPr>
          <w:ilvl w:val="0"/>
          <w:numId w:val="8"/>
        </w:numPr>
        <w:ind w:left="720"/>
        <w:rPr>
          <w:rFonts w:ascii="Times" w:hAnsi="Times" w:cs="Times New Roman"/>
        </w:rPr>
      </w:pPr>
      <w:r w:rsidRPr="00AE4E6D">
        <w:rPr>
          <w:rFonts w:ascii="Times" w:hAnsi="Times" w:cs="Times New Roman"/>
        </w:rPr>
        <w:t xml:space="preserve">Thomas Christensen and Jack Snyder, “Chain Gangs and Passed </w:t>
      </w:r>
      <w:proofErr w:type="spellStart"/>
      <w:r w:rsidRPr="00AE4E6D">
        <w:rPr>
          <w:rFonts w:ascii="Times" w:hAnsi="Times" w:cs="Times New Roman"/>
        </w:rPr>
        <w:t>Bucks</w:t>
      </w:r>
      <w:r w:rsidR="00A43E87" w:rsidRPr="00AE4E6D">
        <w:rPr>
          <w:rFonts w:ascii="Times" w:hAnsi="Times" w:cs="Times New Roman"/>
        </w:rPr>
        <w:t>.</w:t>
      </w:r>
      <w:proofErr w:type="spellEnd"/>
      <w:r w:rsidRPr="00AE4E6D">
        <w:rPr>
          <w:rFonts w:ascii="Times" w:hAnsi="Times" w:cs="Times New Roman"/>
        </w:rPr>
        <w:t>”</w:t>
      </w:r>
    </w:p>
    <w:p w:rsidR="0059353B" w:rsidRPr="00AE4E6D" w:rsidRDefault="0059353B" w:rsidP="0059353B">
      <w:pPr>
        <w:pStyle w:val="ListParagraph"/>
        <w:numPr>
          <w:ilvl w:val="0"/>
          <w:numId w:val="8"/>
        </w:numPr>
        <w:ind w:left="720"/>
        <w:rPr>
          <w:rFonts w:ascii="Times" w:hAnsi="Times" w:cs="Times New Roman"/>
        </w:rPr>
      </w:pPr>
      <w:r w:rsidRPr="00AE4E6D">
        <w:rPr>
          <w:rFonts w:ascii="Times" w:hAnsi="Times" w:cs="Times New Roman"/>
        </w:rPr>
        <w:t xml:space="preserve">Patricia Weitsman, </w:t>
      </w:r>
      <w:r w:rsidR="00B10AEB" w:rsidRPr="00AE4E6D">
        <w:rPr>
          <w:rFonts w:ascii="Times" w:hAnsi="Times" w:cs="Times New Roman"/>
          <w:iCs/>
        </w:rPr>
        <w:t>“Theory of Alliance Formation and Cohesion.”</w:t>
      </w:r>
      <w:r w:rsidR="00B56BF5">
        <w:rPr>
          <w:rFonts w:ascii="Times" w:hAnsi="Times" w:cs="Times New Roman"/>
          <w:iCs/>
        </w:rPr>
        <w:t xml:space="preserve"> (read pp. 11-33)</w:t>
      </w:r>
    </w:p>
    <w:p w:rsidR="00DC4579" w:rsidRPr="00AE4E6D" w:rsidRDefault="00DC4579" w:rsidP="0059353B">
      <w:pPr>
        <w:pStyle w:val="ListParagraph"/>
        <w:numPr>
          <w:ilvl w:val="0"/>
          <w:numId w:val="8"/>
        </w:numPr>
        <w:ind w:left="720"/>
        <w:rPr>
          <w:rFonts w:ascii="Times" w:hAnsi="Times" w:cs="Times New Roman"/>
        </w:rPr>
      </w:pPr>
      <w:r w:rsidRPr="00AE4E6D">
        <w:rPr>
          <w:rFonts w:ascii="Times" w:hAnsi="Times" w:cs="Times New Roman"/>
          <w:iCs/>
        </w:rPr>
        <w:t xml:space="preserve">Joshua </w:t>
      </w:r>
      <w:proofErr w:type="spellStart"/>
      <w:r w:rsidRPr="00AE4E6D">
        <w:rPr>
          <w:rFonts w:ascii="Times" w:hAnsi="Times" w:cs="Times New Roman"/>
          <w:iCs/>
        </w:rPr>
        <w:t>Shifrinson</w:t>
      </w:r>
      <w:proofErr w:type="spellEnd"/>
      <w:r w:rsidRPr="00AE4E6D">
        <w:rPr>
          <w:rFonts w:ascii="Times" w:hAnsi="Times" w:cs="Times New Roman"/>
          <w:iCs/>
        </w:rPr>
        <w:t xml:space="preserve">, </w:t>
      </w:r>
      <w:r w:rsidR="000373EE" w:rsidRPr="00AE4E6D">
        <w:rPr>
          <w:rFonts w:ascii="Times" w:hAnsi="Times" w:cs="Times New Roman"/>
        </w:rPr>
        <w:t>“</w:t>
      </w:r>
      <w:r w:rsidRPr="00AE4E6D">
        <w:rPr>
          <w:rFonts w:ascii="Times" w:hAnsi="Times" w:cs="Times New Roman"/>
          <w:iCs/>
        </w:rPr>
        <w:t>Trump and NATO: Old Wine in Gold Bottles</w:t>
      </w:r>
      <w:proofErr w:type="gramStart"/>
      <w:r w:rsidRPr="00AE4E6D">
        <w:rPr>
          <w:rFonts w:ascii="Times" w:hAnsi="Times" w:cs="Times New Roman"/>
          <w:iCs/>
        </w:rPr>
        <w:t>?</w:t>
      </w:r>
      <w:r w:rsidR="000373EE" w:rsidRPr="00AE4E6D">
        <w:rPr>
          <w:rFonts w:ascii="Times" w:hAnsi="Times" w:cs="Times New Roman"/>
        </w:rPr>
        <w:t xml:space="preserve"> ”</w:t>
      </w:r>
      <w:proofErr w:type="gramEnd"/>
      <w:r w:rsidRPr="00AE4E6D">
        <w:rPr>
          <w:rFonts w:ascii="Times" w:hAnsi="Times" w:cs="Times New Roman"/>
          <w:iCs/>
        </w:rPr>
        <w:t xml:space="preserve"> (https://issforum.org/roundtables/policy/1-5ba-nato)</w:t>
      </w:r>
    </w:p>
    <w:p w:rsidR="00F36BB6" w:rsidRPr="00AE4E6D" w:rsidRDefault="00F36BB6" w:rsidP="0059353B">
      <w:pPr>
        <w:pStyle w:val="ListParagraph"/>
        <w:numPr>
          <w:ilvl w:val="0"/>
          <w:numId w:val="8"/>
        </w:numPr>
        <w:ind w:left="720"/>
        <w:rPr>
          <w:rFonts w:ascii="Times" w:hAnsi="Times" w:cs="Times New Roman"/>
        </w:rPr>
      </w:pPr>
      <w:r w:rsidRPr="00AE4E6D">
        <w:rPr>
          <w:rFonts w:ascii="Times" w:hAnsi="Times" w:cs="Times New Roman"/>
        </w:rPr>
        <w:t xml:space="preserve">Abraham Newman and Daniel </w:t>
      </w:r>
      <w:proofErr w:type="spellStart"/>
      <w:r w:rsidRPr="00AE4E6D">
        <w:rPr>
          <w:rFonts w:ascii="Times" w:hAnsi="Times" w:cs="Times New Roman"/>
        </w:rPr>
        <w:t>Nexon</w:t>
      </w:r>
      <w:proofErr w:type="spellEnd"/>
      <w:r w:rsidRPr="00AE4E6D">
        <w:rPr>
          <w:rFonts w:ascii="Times" w:hAnsi="Times" w:cs="Times New Roman"/>
        </w:rPr>
        <w:t>, “Here</w:t>
      </w:r>
      <w:r w:rsidR="009E0230" w:rsidRPr="00AE4E6D">
        <w:rPr>
          <w:rFonts w:ascii="Times" w:hAnsi="Times" w:cs="Times New Roman"/>
        </w:rPr>
        <w:t>’</w:t>
      </w:r>
      <w:r w:rsidRPr="00AE4E6D">
        <w:rPr>
          <w:rFonts w:ascii="Times" w:hAnsi="Times" w:cs="Times New Roman"/>
        </w:rPr>
        <w:t xml:space="preserve">s </w:t>
      </w:r>
      <w:proofErr w:type="gramStart"/>
      <w:r w:rsidRPr="00AE4E6D">
        <w:rPr>
          <w:rFonts w:ascii="Times" w:hAnsi="Times" w:cs="Times New Roman"/>
        </w:rPr>
        <w:t>Why</w:t>
      </w:r>
      <w:proofErr w:type="gramEnd"/>
      <w:r w:rsidRPr="00AE4E6D">
        <w:rPr>
          <w:rFonts w:ascii="Times" w:hAnsi="Times" w:cs="Times New Roman"/>
        </w:rPr>
        <w:t xml:space="preserve"> Trump is Wrong on American Allies.”</w:t>
      </w:r>
    </w:p>
    <w:p w:rsidR="00F36BB6" w:rsidRPr="00AE4E6D" w:rsidRDefault="00F36BB6" w:rsidP="0059353B">
      <w:pPr>
        <w:pStyle w:val="ListParagraph"/>
        <w:numPr>
          <w:ilvl w:val="0"/>
          <w:numId w:val="8"/>
        </w:numPr>
        <w:ind w:left="720"/>
        <w:rPr>
          <w:rFonts w:ascii="Times" w:hAnsi="Times" w:cs="Times New Roman"/>
        </w:rPr>
      </w:pPr>
      <w:r w:rsidRPr="00AE4E6D">
        <w:rPr>
          <w:rFonts w:ascii="Times" w:hAnsi="Times" w:cs="Times New Roman"/>
        </w:rPr>
        <w:t>Michael Mandelbaum, “What Trump Gets Right About NATO.”</w:t>
      </w:r>
    </w:p>
    <w:p w:rsidR="00696A6E" w:rsidRPr="00AE4E6D" w:rsidRDefault="00696A6E" w:rsidP="00A43E87">
      <w:pPr>
        <w:rPr>
          <w:rFonts w:ascii="Times New Roman" w:hAnsi="Times New Roman" w:cs="Times New Roman"/>
        </w:rPr>
      </w:pPr>
    </w:p>
    <w:p w:rsidR="004B1F92" w:rsidRPr="00AE4E6D" w:rsidRDefault="004B1F92" w:rsidP="004B1F92">
      <w:pPr>
        <w:rPr>
          <w:rFonts w:ascii="Times New Roman" w:hAnsi="Times New Roman" w:cs="Times New Roman"/>
          <w:b/>
          <w:u w:val="single"/>
        </w:rPr>
      </w:pPr>
      <w:r w:rsidRPr="00AE4E6D">
        <w:rPr>
          <w:rFonts w:ascii="Times New Roman" w:hAnsi="Times New Roman" w:cs="Times New Roman"/>
          <w:b/>
          <w:u w:val="single"/>
        </w:rPr>
        <w:t>Da</w:t>
      </w:r>
      <w:r w:rsidR="007719B2" w:rsidRPr="00AE4E6D">
        <w:rPr>
          <w:rFonts w:ascii="Times New Roman" w:hAnsi="Times New Roman" w:cs="Times New Roman"/>
          <w:b/>
          <w:u w:val="single"/>
        </w:rPr>
        <w:t>y 8</w:t>
      </w:r>
      <w:r w:rsidR="002B602A" w:rsidRPr="00AE4E6D">
        <w:rPr>
          <w:rFonts w:ascii="Times New Roman" w:hAnsi="Times New Roman" w:cs="Times New Roman"/>
          <w:b/>
          <w:u w:val="single"/>
        </w:rPr>
        <w:t xml:space="preserve">:  </w:t>
      </w:r>
      <w:r w:rsidR="007719B2" w:rsidRPr="00AE4E6D">
        <w:rPr>
          <w:rFonts w:ascii="Times New Roman" w:hAnsi="Times New Roman" w:cs="Times New Roman"/>
          <w:b/>
          <w:u w:val="single"/>
        </w:rPr>
        <w:t>Terrorism</w:t>
      </w:r>
    </w:p>
    <w:p w:rsidR="007C2866" w:rsidRPr="00AE4E6D" w:rsidRDefault="007C2866" w:rsidP="007719B2">
      <w:pPr>
        <w:pStyle w:val="ListParagraph"/>
        <w:numPr>
          <w:ilvl w:val="0"/>
          <w:numId w:val="12"/>
        </w:numPr>
        <w:ind w:left="720"/>
        <w:rPr>
          <w:rFonts w:ascii="Times" w:hAnsi="Times" w:cs="Times New Roman"/>
        </w:rPr>
      </w:pPr>
      <w:r w:rsidRPr="00AE4E6D">
        <w:rPr>
          <w:rFonts w:ascii="Times" w:hAnsi="Times" w:cs="Times New Roman"/>
        </w:rPr>
        <w:t>Martha Crenshaw</w:t>
      </w:r>
      <w:r w:rsidR="00745559" w:rsidRPr="00AE4E6D">
        <w:rPr>
          <w:rFonts w:ascii="Times" w:hAnsi="Times" w:cs="Times New Roman"/>
        </w:rPr>
        <w:t>, “Logic of Terrorism</w:t>
      </w:r>
      <w:r w:rsidR="00E75B6A" w:rsidRPr="00AE4E6D">
        <w:rPr>
          <w:rFonts w:ascii="Times" w:hAnsi="Times" w:cs="Times New Roman"/>
        </w:rPr>
        <w:t>.</w:t>
      </w:r>
      <w:r w:rsidR="00745559" w:rsidRPr="00AE4E6D">
        <w:rPr>
          <w:rFonts w:ascii="Times" w:hAnsi="Times" w:cs="Times New Roman"/>
        </w:rPr>
        <w:t>”</w:t>
      </w:r>
    </w:p>
    <w:p w:rsidR="00E75B6A" w:rsidRPr="00AE4E6D" w:rsidRDefault="00E75B6A" w:rsidP="007719B2">
      <w:pPr>
        <w:pStyle w:val="ListParagraph"/>
        <w:numPr>
          <w:ilvl w:val="0"/>
          <w:numId w:val="12"/>
        </w:numPr>
        <w:ind w:left="720"/>
        <w:rPr>
          <w:rFonts w:ascii="Times" w:hAnsi="Times" w:cs="Times New Roman"/>
        </w:rPr>
      </w:pPr>
      <w:r w:rsidRPr="00AE4E6D">
        <w:rPr>
          <w:rFonts w:ascii="Times" w:hAnsi="Times" w:cs="Times New Roman"/>
        </w:rPr>
        <w:t>Andrew Kydd and Barbara Walter, “Strategies of Terrorism.”</w:t>
      </w:r>
      <w:r w:rsidR="006176C1" w:rsidRPr="00AE4E6D">
        <w:rPr>
          <w:rFonts w:ascii="Times" w:hAnsi="Times" w:cs="Times New Roman"/>
        </w:rPr>
        <w:t xml:space="preserve"> (skim)</w:t>
      </w:r>
    </w:p>
    <w:p w:rsidR="007719B2" w:rsidRPr="00AE4E6D" w:rsidRDefault="007719B2" w:rsidP="007719B2">
      <w:pPr>
        <w:pStyle w:val="ListParagraph"/>
        <w:numPr>
          <w:ilvl w:val="0"/>
          <w:numId w:val="12"/>
        </w:numPr>
        <w:ind w:left="720"/>
        <w:rPr>
          <w:rFonts w:ascii="Times" w:hAnsi="Times" w:cs="Times New Roman"/>
        </w:rPr>
      </w:pPr>
      <w:proofErr w:type="spellStart"/>
      <w:r w:rsidRPr="00AE4E6D">
        <w:rPr>
          <w:rFonts w:ascii="Times" w:hAnsi="Times" w:cs="Times New Roman"/>
        </w:rPr>
        <w:t>Ayann</w:t>
      </w:r>
      <w:proofErr w:type="spellEnd"/>
      <w:r w:rsidRPr="00AE4E6D">
        <w:rPr>
          <w:rFonts w:ascii="Times" w:hAnsi="Times" w:cs="Times New Roman"/>
        </w:rPr>
        <w:t xml:space="preserve"> Hirsi Ali, “A Problem from Heaven.”  </w:t>
      </w:r>
    </w:p>
    <w:p w:rsidR="007719B2" w:rsidRPr="00AE4E6D" w:rsidRDefault="007719B2" w:rsidP="007719B2">
      <w:pPr>
        <w:pStyle w:val="ListParagraph"/>
        <w:numPr>
          <w:ilvl w:val="0"/>
          <w:numId w:val="12"/>
        </w:numPr>
        <w:ind w:left="720"/>
        <w:rPr>
          <w:rFonts w:ascii="Times" w:hAnsi="Times" w:cs="Times New Roman"/>
        </w:rPr>
      </w:pPr>
      <w:r w:rsidRPr="00AE4E6D">
        <w:rPr>
          <w:rFonts w:ascii="Times" w:hAnsi="Times" w:cs="Times New Roman"/>
        </w:rPr>
        <w:t xml:space="preserve">William McCants, “Islamic Scripture Is Not the Problem.”  </w:t>
      </w:r>
    </w:p>
    <w:p w:rsidR="007719B2" w:rsidRPr="00AE4E6D" w:rsidRDefault="007719B2" w:rsidP="007719B2">
      <w:pPr>
        <w:pStyle w:val="ListParagraph"/>
        <w:numPr>
          <w:ilvl w:val="0"/>
          <w:numId w:val="12"/>
        </w:numPr>
        <w:ind w:left="720"/>
        <w:rPr>
          <w:rFonts w:ascii="Times" w:hAnsi="Times" w:cs="Times New Roman"/>
        </w:rPr>
      </w:pPr>
      <w:r w:rsidRPr="00AE4E6D">
        <w:rPr>
          <w:rFonts w:ascii="Times" w:hAnsi="Times" w:cs="Times New Roman"/>
        </w:rPr>
        <w:t xml:space="preserve">Daniel </w:t>
      </w:r>
      <w:proofErr w:type="spellStart"/>
      <w:r w:rsidRPr="00AE4E6D">
        <w:rPr>
          <w:rFonts w:ascii="Times" w:hAnsi="Times" w:cs="Times New Roman"/>
        </w:rPr>
        <w:t>Byman</w:t>
      </w:r>
      <w:proofErr w:type="spellEnd"/>
      <w:r w:rsidRPr="00AE4E6D">
        <w:rPr>
          <w:rFonts w:ascii="Times" w:hAnsi="Times" w:cs="Times New Roman"/>
        </w:rPr>
        <w:t xml:space="preserve">, “Beyond Counterterrorism.”  </w:t>
      </w:r>
    </w:p>
    <w:p w:rsidR="007719B2" w:rsidRPr="00AE4E6D" w:rsidRDefault="007719B2" w:rsidP="007719B2">
      <w:pPr>
        <w:pStyle w:val="ListParagraph"/>
        <w:numPr>
          <w:ilvl w:val="0"/>
          <w:numId w:val="12"/>
        </w:numPr>
        <w:ind w:left="720"/>
        <w:rPr>
          <w:rFonts w:ascii="Times" w:hAnsi="Times" w:cs="Times New Roman"/>
        </w:rPr>
      </w:pPr>
      <w:r w:rsidRPr="00AE4E6D">
        <w:rPr>
          <w:rFonts w:ascii="Times" w:hAnsi="Times" w:cs="Times New Roman"/>
        </w:rPr>
        <w:t xml:space="preserve">John Mueller, “The Terrorism Delusion.”  </w:t>
      </w:r>
      <w:r w:rsidR="00A15CB9">
        <w:rPr>
          <w:rFonts w:ascii="Times" w:hAnsi="Times" w:cs="Times New Roman"/>
        </w:rPr>
        <w:t>(read pp. 95-110; skim the rest)</w:t>
      </w:r>
    </w:p>
    <w:p w:rsidR="007719B2" w:rsidRPr="00AE4E6D" w:rsidRDefault="007719B2" w:rsidP="007719B2">
      <w:pPr>
        <w:pStyle w:val="ListParagraph"/>
        <w:numPr>
          <w:ilvl w:val="0"/>
          <w:numId w:val="12"/>
        </w:numPr>
        <w:ind w:left="720"/>
        <w:rPr>
          <w:rFonts w:ascii="Times" w:hAnsi="Times" w:cs="Times New Roman"/>
        </w:rPr>
      </w:pPr>
      <w:r w:rsidRPr="00AE4E6D">
        <w:rPr>
          <w:rFonts w:ascii="Times" w:hAnsi="Times" w:cs="Times New Roman"/>
        </w:rPr>
        <w:t xml:space="preserve">Kenneth Pollack, “Fight or Flight?”  </w:t>
      </w:r>
    </w:p>
    <w:p w:rsidR="004B6A40" w:rsidRPr="00AE4E6D" w:rsidRDefault="004B6A40" w:rsidP="004B6A40">
      <w:pPr>
        <w:pStyle w:val="ListParagraph"/>
        <w:numPr>
          <w:ilvl w:val="0"/>
          <w:numId w:val="12"/>
        </w:numPr>
        <w:ind w:left="720"/>
        <w:rPr>
          <w:rFonts w:ascii="Times" w:hAnsi="Times" w:cs="Times New Roman"/>
        </w:rPr>
      </w:pPr>
      <w:r w:rsidRPr="00AE4E6D">
        <w:rPr>
          <w:rFonts w:ascii="Times" w:hAnsi="Times" w:cs="Times New Roman"/>
        </w:rPr>
        <w:t xml:space="preserve">Charles Glaser and Rose </w:t>
      </w:r>
      <w:proofErr w:type="spellStart"/>
      <w:r w:rsidRPr="00AE4E6D">
        <w:rPr>
          <w:rFonts w:ascii="Times" w:hAnsi="Times" w:cs="Times New Roman"/>
        </w:rPr>
        <w:t>Kelanic</w:t>
      </w:r>
      <w:proofErr w:type="spellEnd"/>
      <w:r w:rsidRPr="00AE4E6D">
        <w:rPr>
          <w:rFonts w:ascii="Times" w:hAnsi="Times" w:cs="Times New Roman"/>
        </w:rPr>
        <w:t>, “Getting Out of the Gulf.”</w:t>
      </w:r>
    </w:p>
    <w:p w:rsidR="00696A6E" w:rsidRPr="00AE4E6D" w:rsidRDefault="00696A6E" w:rsidP="005F378B">
      <w:pPr>
        <w:rPr>
          <w:rFonts w:ascii="Times" w:hAnsi="Times" w:cs="Times New Roman"/>
        </w:rPr>
      </w:pPr>
    </w:p>
    <w:p w:rsidR="004B1F92" w:rsidRPr="00AE4E6D" w:rsidRDefault="007719B2" w:rsidP="004B1F92">
      <w:pPr>
        <w:rPr>
          <w:rFonts w:ascii="Times New Roman" w:hAnsi="Times New Roman" w:cs="Times New Roman"/>
          <w:b/>
          <w:u w:val="single"/>
        </w:rPr>
      </w:pPr>
      <w:r w:rsidRPr="00AE4E6D">
        <w:rPr>
          <w:rFonts w:ascii="Times New Roman" w:hAnsi="Times New Roman" w:cs="Times New Roman"/>
          <w:b/>
          <w:u w:val="single"/>
        </w:rPr>
        <w:t>Day 9</w:t>
      </w:r>
      <w:r w:rsidR="002B602A" w:rsidRPr="00AE4E6D">
        <w:rPr>
          <w:rFonts w:ascii="Times New Roman" w:hAnsi="Times New Roman" w:cs="Times New Roman"/>
          <w:b/>
          <w:u w:val="single"/>
        </w:rPr>
        <w:t xml:space="preserve">:  </w:t>
      </w:r>
      <w:r w:rsidRPr="00AE4E6D">
        <w:rPr>
          <w:rFonts w:ascii="Times New Roman" w:hAnsi="Times New Roman" w:cs="Times New Roman"/>
          <w:b/>
          <w:u w:val="single"/>
        </w:rPr>
        <w:t>Nuclear Weapons</w:t>
      </w:r>
      <w:r w:rsidR="002B602A" w:rsidRPr="00AE4E6D">
        <w:rPr>
          <w:rFonts w:ascii="Times New Roman" w:hAnsi="Times New Roman" w:cs="Times New Roman"/>
          <w:b/>
          <w:u w:val="single"/>
        </w:rPr>
        <w:t xml:space="preserve"> </w:t>
      </w:r>
    </w:p>
    <w:p w:rsidR="007719B2" w:rsidRPr="00AE4E6D" w:rsidRDefault="007719B2" w:rsidP="007719B2">
      <w:pPr>
        <w:pStyle w:val="ListParagraph"/>
        <w:numPr>
          <w:ilvl w:val="0"/>
          <w:numId w:val="10"/>
        </w:numPr>
        <w:rPr>
          <w:rFonts w:ascii="Times" w:hAnsi="Times" w:cs="Times New Roman"/>
        </w:rPr>
      </w:pPr>
      <w:r w:rsidRPr="00AE4E6D">
        <w:rPr>
          <w:rFonts w:ascii="Times" w:hAnsi="Times" w:cs="Times New Roman"/>
        </w:rPr>
        <w:t>Kenneth Waltz, “More May Be Better</w:t>
      </w:r>
      <w:r w:rsidR="00A43E87" w:rsidRPr="00AE4E6D">
        <w:rPr>
          <w:rFonts w:ascii="Times" w:hAnsi="Times" w:cs="Times New Roman"/>
        </w:rPr>
        <w:t>.”</w:t>
      </w:r>
    </w:p>
    <w:p w:rsidR="007719B2" w:rsidRPr="00AE4E6D" w:rsidRDefault="0077669D" w:rsidP="007719B2">
      <w:pPr>
        <w:pStyle w:val="ListParagraph"/>
        <w:numPr>
          <w:ilvl w:val="0"/>
          <w:numId w:val="10"/>
        </w:numPr>
        <w:rPr>
          <w:rFonts w:ascii="Times" w:hAnsi="Times" w:cs="Times New Roman"/>
        </w:rPr>
      </w:pPr>
      <w:r w:rsidRPr="00AE4E6D">
        <w:rPr>
          <w:rFonts w:ascii="Times" w:hAnsi="Times" w:cs="Times New Roman"/>
        </w:rPr>
        <w:t xml:space="preserve">Scott Sagan, </w:t>
      </w:r>
      <w:r w:rsidR="000610DC" w:rsidRPr="00AE4E6D">
        <w:rPr>
          <w:rFonts w:ascii="Times" w:hAnsi="Times" w:cs="Times New Roman"/>
        </w:rPr>
        <w:t>“More Will Be Worse.”</w:t>
      </w:r>
    </w:p>
    <w:p w:rsidR="007719B2" w:rsidRPr="00AE4E6D" w:rsidRDefault="007719B2" w:rsidP="00D642E6">
      <w:pPr>
        <w:pStyle w:val="ListParagraph"/>
        <w:numPr>
          <w:ilvl w:val="0"/>
          <w:numId w:val="10"/>
        </w:numPr>
        <w:rPr>
          <w:rFonts w:ascii="Times" w:hAnsi="Times" w:cs="Times New Roman"/>
        </w:rPr>
      </w:pPr>
      <w:r w:rsidRPr="00AE4E6D">
        <w:rPr>
          <w:rFonts w:ascii="Times" w:hAnsi="Times" w:cs="Times New Roman"/>
        </w:rPr>
        <w:t>K</w:t>
      </w:r>
      <w:r w:rsidR="00D642E6" w:rsidRPr="00AE4E6D">
        <w:rPr>
          <w:rFonts w:ascii="Times" w:hAnsi="Times" w:cs="Times New Roman"/>
        </w:rPr>
        <w:t>eir</w:t>
      </w:r>
      <w:r w:rsidRPr="00AE4E6D">
        <w:rPr>
          <w:rFonts w:ascii="Times" w:hAnsi="Times" w:cs="Times New Roman"/>
        </w:rPr>
        <w:t xml:space="preserve"> Lieber and Daryl Press, “Nuclear Weapons in the New Era of Counterforce.” </w:t>
      </w:r>
      <w:r w:rsidR="00D03564">
        <w:rPr>
          <w:rFonts w:ascii="Times" w:hAnsi="Times" w:cs="Times New Roman"/>
        </w:rPr>
        <w:t>(read pp. 9-18; skim the rest)</w:t>
      </w:r>
    </w:p>
    <w:p w:rsidR="007719B2" w:rsidRPr="00AE4E6D" w:rsidRDefault="007719B2" w:rsidP="00BA2546">
      <w:pPr>
        <w:pStyle w:val="ListParagraph"/>
        <w:numPr>
          <w:ilvl w:val="0"/>
          <w:numId w:val="10"/>
        </w:numPr>
        <w:rPr>
          <w:rFonts w:ascii="Times" w:hAnsi="Times" w:cs="Times New Roman"/>
        </w:rPr>
      </w:pPr>
      <w:r w:rsidRPr="00AE4E6D">
        <w:rPr>
          <w:rFonts w:ascii="Times" w:hAnsi="Times" w:cs="Times New Roman"/>
        </w:rPr>
        <w:t xml:space="preserve">Nina </w:t>
      </w:r>
      <w:proofErr w:type="spellStart"/>
      <w:r w:rsidRPr="00AE4E6D">
        <w:rPr>
          <w:rFonts w:ascii="Times" w:hAnsi="Times" w:cs="Times New Roman"/>
        </w:rPr>
        <w:t>Tannenwald</w:t>
      </w:r>
      <w:proofErr w:type="spellEnd"/>
      <w:r w:rsidRPr="00AE4E6D">
        <w:rPr>
          <w:rFonts w:ascii="Times" w:hAnsi="Times" w:cs="Times New Roman"/>
        </w:rPr>
        <w:t>, “Renewing a Regime of Nuclear Restraint.”</w:t>
      </w:r>
      <w:r w:rsidR="00BA2546" w:rsidRPr="00AE4E6D">
        <w:rPr>
          <w:rFonts w:ascii="Times" w:hAnsi="Times" w:cs="Times New Roman"/>
        </w:rPr>
        <w:t xml:space="preserve"> (https://issforum.org/roundtables/policy/1-4-nuclear)</w:t>
      </w:r>
    </w:p>
    <w:p w:rsidR="007719B2" w:rsidRPr="00AE4E6D" w:rsidRDefault="007719B2" w:rsidP="007719B2">
      <w:pPr>
        <w:pStyle w:val="ListParagraph"/>
        <w:numPr>
          <w:ilvl w:val="0"/>
          <w:numId w:val="10"/>
        </w:numPr>
        <w:rPr>
          <w:rFonts w:ascii="Times" w:hAnsi="Times" w:cs="Times New Roman"/>
        </w:rPr>
      </w:pPr>
      <w:r w:rsidRPr="00AE4E6D">
        <w:rPr>
          <w:rFonts w:ascii="Times" w:hAnsi="Times" w:cs="Times New Roman"/>
        </w:rPr>
        <w:t>Daryl Kimba</w:t>
      </w:r>
      <w:r w:rsidR="006E28A9" w:rsidRPr="00AE4E6D">
        <w:rPr>
          <w:rFonts w:ascii="Times" w:hAnsi="Times" w:cs="Times New Roman"/>
        </w:rPr>
        <w:t>l</w:t>
      </w:r>
      <w:r w:rsidRPr="00AE4E6D">
        <w:rPr>
          <w:rFonts w:ascii="Times" w:hAnsi="Times" w:cs="Times New Roman"/>
        </w:rPr>
        <w:t xml:space="preserve">l, “Taking First-Use of Nukes </w:t>
      </w:r>
      <w:proofErr w:type="gramStart"/>
      <w:r w:rsidRPr="00AE4E6D">
        <w:rPr>
          <w:rFonts w:ascii="Times" w:hAnsi="Times" w:cs="Times New Roman"/>
        </w:rPr>
        <w:t>Off</w:t>
      </w:r>
      <w:proofErr w:type="gramEnd"/>
      <w:r w:rsidRPr="00AE4E6D">
        <w:rPr>
          <w:rFonts w:ascii="Times" w:hAnsi="Times" w:cs="Times New Roman"/>
        </w:rPr>
        <w:t xml:space="preserve"> the Table.” </w:t>
      </w:r>
    </w:p>
    <w:p w:rsidR="007719B2" w:rsidRPr="00AE4E6D" w:rsidRDefault="007719B2" w:rsidP="007719B2">
      <w:pPr>
        <w:pStyle w:val="ListParagraph"/>
        <w:numPr>
          <w:ilvl w:val="0"/>
          <w:numId w:val="10"/>
        </w:numPr>
        <w:rPr>
          <w:rFonts w:ascii="Times" w:hAnsi="Times" w:cs="Times New Roman"/>
        </w:rPr>
      </w:pPr>
      <w:r w:rsidRPr="00AE4E6D">
        <w:rPr>
          <w:rFonts w:ascii="Times" w:hAnsi="Times" w:cs="Times New Roman"/>
        </w:rPr>
        <w:t xml:space="preserve">Al </w:t>
      </w:r>
      <w:proofErr w:type="spellStart"/>
      <w:r w:rsidRPr="00AE4E6D">
        <w:rPr>
          <w:rFonts w:ascii="Times" w:hAnsi="Times" w:cs="Times New Roman"/>
        </w:rPr>
        <w:t>Mauroni</w:t>
      </w:r>
      <w:proofErr w:type="spellEnd"/>
      <w:r w:rsidRPr="00AE4E6D">
        <w:rPr>
          <w:rFonts w:ascii="Times" w:hAnsi="Times" w:cs="Times New Roman"/>
        </w:rPr>
        <w:t xml:space="preserve"> and David Jonas, “All Cards on the Table.” </w:t>
      </w:r>
    </w:p>
    <w:p w:rsidR="007719B2" w:rsidRPr="00AE4E6D" w:rsidRDefault="007719B2" w:rsidP="007719B2">
      <w:pPr>
        <w:pStyle w:val="ListParagraph"/>
        <w:numPr>
          <w:ilvl w:val="0"/>
          <w:numId w:val="10"/>
        </w:numPr>
        <w:rPr>
          <w:rFonts w:ascii="Times" w:hAnsi="Times" w:cs="Times New Roman"/>
        </w:rPr>
      </w:pPr>
      <w:r w:rsidRPr="00AE4E6D">
        <w:rPr>
          <w:rFonts w:ascii="Times" w:hAnsi="Times" w:cs="Times New Roman"/>
        </w:rPr>
        <w:t xml:space="preserve">Ivo </w:t>
      </w:r>
      <w:proofErr w:type="spellStart"/>
      <w:r w:rsidRPr="00AE4E6D">
        <w:rPr>
          <w:rFonts w:ascii="Times" w:hAnsi="Times" w:cs="Times New Roman"/>
        </w:rPr>
        <w:t>Daadler</w:t>
      </w:r>
      <w:proofErr w:type="spellEnd"/>
      <w:r w:rsidRPr="00AE4E6D">
        <w:rPr>
          <w:rFonts w:ascii="Times" w:hAnsi="Times" w:cs="Times New Roman"/>
        </w:rPr>
        <w:t xml:space="preserve"> and Jan </w:t>
      </w:r>
      <w:proofErr w:type="spellStart"/>
      <w:r w:rsidRPr="00AE4E6D">
        <w:rPr>
          <w:rFonts w:ascii="Times" w:hAnsi="Times" w:cs="Times New Roman"/>
        </w:rPr>
        <w:t>Lodal</w:t>
      </w:r>
      <w:proofErr w:type="spellEnd"/>
      <w:r w:rsidRPr="00AE4E6D">
        <w:rPr>
          <w:rFonts w:ascii="Times" w:hAnsi="Times" w:cs="Times New Roman"/>
        </w:rPr>
        <w:t>. “The Logic of Zero.”</w:t>
      </w:r>
    </w:p>
    <w:p w:rsidR="007719B2" w:rsidRPr="00AE4E6D" w:rsidRDefault="007719B2" w:rsidP="007719B2">
      <w:pPr>
        <w:pStyle w:val="ListParagraph"/>
        <w:numPr>
          <w:ilvl w:val="0"/>
          <w:numId w:val="10"/>
        </w:numPr>
        <w:rPr>
          <w:rFonts w:ascii="Times New Roman" w:hAnsi="Times New Roman" w:cs="Times New Roman"/>
        </w:rPr>
      </w:pPr>
      <w:r w:rsidRPr="00AE4E6D">
        <w:rPr>
          <w:rFonts w:ascii="Times New Roman" w:hAnsi="Times New Roman" w:cs="Times New Roman"/>
        </w:rPr>
        <w:t>Charles Glaser, “The Flawed Case for Nuclear Disarmament.”</w:t>
      </w:r>
    </w:p>
    <w:p w:rsidR="004B1F92" w:rsidRPr="00AE4E6D" w:rsidRDefault="004B1F92" w:rsidP="004B1F92">
      <w:pPr>
        <w:rPr>
          <w:rFonts w:ascii="Times New Roman" w:hAnsi="Times New Roman" w:cs="Times New Roman"/>
        </w:rPr>
      </w:pPr>
    </w:p>
    <w:p w:rsidR="004B1F92" w:rsidRPr="00AE4E6D" w:rsidRDefault="004B1F92" w:rsidP="004B1F92">
      <w:pPr>
        <w:rPr>
          <w:rFonts w:ascii="Times New Roman" w:hAnsi="Times New Roman" w:cs="Times New Roman"/>
          <w:b/>
          <w:u w:val="single"/>
        </w:rPr>
      </w:pPr>
      <w:r w:rsidRPr="00AE4E6D">
        <w:rPr>
          <w:rFonts w:ascii="Times New Roman" w:hAnsi="Times New Roman" w:cs="Times New Roman"/>
          <w:b/>
          <w:u w:val="single"/>
        </w:rPr>
        <w:t>Da</w:t>
      </w:r>
      <w:r w:rsidR="007719B2" w:rsidRPr="00AE4E6D">
        <w:rPr>
          <w:rFonts w:ascii="Times New Roman" w:hAnsi="Times New Roman" w:cs="Times New Roman"/>
          <w:b/>
          <w:u w:val="single"/>
        </w:rPr>
        <w:t>y 10</w:t>
      </w:r>
      <w:r w:rsidR="006D60B5" w:rsidRPr="00AE4E6D">
        <w:rPr>
          <w:rFonts w:ascii="Times New Roman" w:hAnsi="Times New Roman" w:cs="Times New Roman"/>
          <w:b/>
          <w:u w:val="single"/>
        </w:rPr>
        <w:t xml:space="preserve">:  </w:t>
      </w:r>
      <w:r w:rsidR="007719B2" w:rsidRPr="00AE4E6D">
        <w:rPr>
          <w:rFonts w:ascii="Times New Roman" w:hAnsi="Times New Roman" w:cs="Times New Roman"/>
          <w:b/>
          <w:u w:val="single"/>
        </w:rPr>
        <w:t>Cyber Security</w:t>
      </w:r>
    </w:p>
    <w:p w:rsidR="007719B2" w:rsidRPr="00AE4E6D" w:rsidRDefault="007719B2" w:rsidP="007719B2">
      <w:pPr>
        <w:pStyle w:val="ListParagraph"/>
        <w:numPr>
          <w:ilvl w:val="0"/>
          <w:numId w:val="11"/>
        </w:numPr>
        <w:ind w:left="720"/>
        <w:rPr>
          <w:rFonts w:ascii="Times" w:hAnsi="Times" w:cs="Times New Roman"/>
        </w:rPr>
      </w:pPr>
      <w:r w:rsidRPr="00AE4E6D">
        <w:rPr>
          <w:rFonts w:ascii="Times" w:hAnsi="Times" w:cs="Times New Roman"/>
        </w:rPr>
        <w:t>Erik Gartzke, “The Myth of Cyberwar.”</w:t>
      </w:r>
    </w:p>
    <w:p w:rsidR="007719B2" w:rsidRPr="00AE4E6D" w:rsidRDefault="007719B2" w:rsidP="007719B2">
      <w:pPr>
        <w:pStyle w:val="ListParagraph"/>
        <w:numPr>
          <w:ilvl w:val="0"/>
          <w:numId w:val="11"/>
        </w:numPr>
        <w:ind w:left="720"/>
        <w:rPr>
          <w:rFonts w:ascii="Times" w:hAnsi="Times" w:cs="Times New Roman"/>
        </w:rPr>
      </w:pPr>
      <w:r w:rsidRPr="00AE4E6D">
        <w:rPr>
          <w:rFonts w:ascii="Times" w:hAnsi="Times" w:cs="Times New Roman"/>
        </w:rPr>
        <w:t>Rebecca Slayton, “What Is the Cyber Offense-Defense Balance?”</w:t>
      </w:r>
    </w:p>
    <w:p w:rsidR="007719B2" w:rsidRDefault="007719B2" w:rsidP="007719B2">
      <w:pPr>
        <w:pStyle w:val="ListParagraph"/>
        <w:numPr>
          <w:ilvl w:val="0"/>
          <w:numId w:val="11"/>
        </w:numPr>
        <w:ind w:left="720"/>
        <w:rPr>
          <w:rFonts w:ascii="Times" w:hAnsi="Times" w:cs="Times New Roman"/>
        </w:rPr>
      </w:pPr>
      <w:r w:rsidRPr="00AE4E6D">
        <w:rPr>
          <w:rFonts w:ascii="Times" w:hAnsi="Times" w:cs="Times New Roman"/>
        </w:rPr>
        <w:t>Erik Gartzke and Jon Lindsay, “Weaving Tangled Webs.”</w:t>
      </w:r>
    </w:p>
    <w:p w:rsidR="00A42FAE" w:rsidRPr="00AE4E6D" w:rsidRDefault="00A42FAE" w:rsidP="007719B2">
      <w:pPr>
        <w:pStyle w:val="ListParagraph"/>
        <w:numPr>
          <w:ilvl w:val="0"/>
          <w:numId w:val="11"/>
        </w:numPr>
        <w:ind w:left="720"/>
        <w:rPr>
          <w:rFonts w:ascii="Times" w:hAnsi="Times" w:cs="Times New Roman"/>
        </w:rPr>
      </w:pPr>
      <w:r>
        <w:rPr>
          <w:rFonts w:ascii="Times" w:hAnsi="Times" w:cs="Times New Roman"/>
        </w:rPr>
        <w:t xml:space="preserve">Erica </w:t>
      </w:r>
      <w:proofErr w:type="spellStart"/>
      <w:r>
        <w:rPr>
          <w:rFonts w:ascii="Times" w:hAnsi="Times" w:cs="Times New Roman"/>
        </w:rPr>
        <w:t>Borghard</w:t>
      </w:r>
      <w:proofErr w:type="spellEnd"/>
      <w:r>
        <w:rPr>
          <w:rFonts w:ascii="Times" w:hAnsi="Times" w:cs="Times New Roman"/>
        </w:rPr>
        <w:t xml:space="preserve"> and Shawn </w:t>
      </w:r>
      <w:proofErr w:type="spellStart"/>
      <w:r>
        <w:rPr>
          <w:rFonts w:ascii="Times" w:hAnsi="Times" w:cs="Times New Roman"/>
        </w:rPr>
        <w:t>Lonergan</w:t>
      </w:r>
      <w:proofErr w:type="spellEnd"/>
      <w:r>
        <w:rPr>
          <w:rFonts w:ascii="Times" w:hAnsi="Times" w:cs="Times New Roman"/>
        </w:rPr>
        <w:t>, “</w:t>
      </w:r>
      <w:bookmarkStart w:id="0" w:name="_GoBack"/>
      <w:bookmarkEnd w:id="0"/>
      <w:r>
        <w:rPr>
          <w:rFonts w:ascii="Times" w:hAnsi="Times" w:cs="Times New Roman"/>
        </w:rPr>
        <w:t>The Logic of Coercion in Cyberspace.”</w:t>
      </w:r>
    </w:p>
    <w:p w:rsidR="007719B2" w:rsidRPr="00AE4E6D" w:rsidRDefault="007719B2" w:rsidP="007719B2">
      <w:pPr>
        <w:pStyle w:val="ListParagraph"/>
        <w:numPr>
          <w:ilvl w:val="0"/>
          <w:numId w:val="11"/>
        </w:numPr>
        <w:ind w:left="720"/>
        <w:rPr>
          <w:rFonts w:ascii="Times" w:hAnsi="Times" w:cs="Times New Roman"/>
        </w:rPr>
      </w:pPr>
      <w:r w:rsidRPr="00AE4E6D">
        <w:rPr>
          <w:rFonts w:ascii="Times" w:hAnsi="Times" w:cs="Times New Roman"/>
        </w:rPr>
        <w:t>Adam Klein, “The Hacking Bear.”</w:t>
      </w:r>
    </w:p>
    <w:p w:rsidR="00A43E87" w:rsidRPr="00AE4E6D" w:rsidRDefault="00A43E87" w:rsidP="00A43E87">
      <w:pPr>
        <w:rPr>
          <w:rFonts w:ascii="Times" w:hAnsi="Times" w:cs="Times New Roman"/>
        </w:rPr>
      </w:pPr>
    </w:p>
    <w:p w:rsidR="007719B2" w:rsidRPr="00AE4E6D" w:rsidRDefault="007719B2" w:rsidP="007719B2">
      <w:pPr>
        <w:rPr>
          <w:rFonts w:ascii="Times New Roman" w:hAnsi="Times New Roman" w:cs="Times New Roman"/>
          <w:b/>
          <w:u w:val="single"/>
        </w:rPr>
      </w:pPr>
      <w:r w:rsidRPr="00AE4E6D">
        <w:rPr>
          <w:rFonts w:ascii="Times New Roman" w:hAnsi="Times New Roman" w:cs="Times New Roman"/>
          <w:b/>
          <w:u w:val="single"/>
        </w:rPr>
        <w:t>Day 11:  Ethics</w:t>
      </w:r>
      <w:r w:rsidR="00875B96" w:rsidRPr="00AE4E6D">
        <w:rPr>
          <w:rFonts w:ascii="Times New Roman" w:hAnsi="Times New Roman" w:cs="Times New Roman"/>
          <w:b/>
          <w:u w:val="single"/>
        </w:rPr>
        <w:t xml:space="preserve"> and Norms</w:t>
      </w:r>
    </w:p>
    <w:p w:rsidR="007719B2" w:rsidRPr="00AE4E6D" w:rsidRDefault="007719B2" w:rsidP="007719B2">
      <w:pPr>
        <w:pStyle w:val="ListParagraph"/>
        <w:numPr>
          <w:ilvl w:val="0"/>
          <w:numId w:val="2"/>
        </w:numPr>
        <w:rPr>
          <w:rFonts w:ascii="Times New Roman" w:hAnsi="Times New Roman" w:cs="Times New Roman"/>
        </w:rPr>
      </w:pPr>
      <w:proofErr w:type="spellStart"/>
      <w:r w:rsidRPr="00AE4E6D">
        <w:rPr>
          <w:rFonts w:ascii="Times New Roman" w:hAnsi="Times New Roman" w:cs="Times New Roman"/>
        </w:rPr>
        <w:t>Niccolo</w:t>
      </w:r>
      <w:proofErr w:type="spellEnd"/>
      <w:r w:rsidRPr="00AE4E6D">
        <w:rPr>
          <w:rFonts w:ascii="Times New Roman" w:hAnsi="Times New Roman" w:cs="Times New Roman"/>
        </w:rPr>
        <w:t xml:space="preserve"> Machiavelli, </w:t>
      </w:r>
      <w:r w:rsidR="00ED0344" w:rsidRPr="00AE4E6D">
        <w:rPr>
          <w:rFonts w:ascii="Times New Roman" w:hAnsi="Times New Roman" w:cs="Times New Roman"/>
        </w:rPr>
        <w:t>“</w:t>
      </w:r>
      <w:r w:rsidR="00BA2546" w:rsidRPr="00AE4E6D">
        <w:rPr>
          <w:rFonts w:ascii="Times New Roman" w:hAnsi="Times New Roman" w:cs="Times New Roman"/>
        </w:rPr>
        <w:t>Doing Evil in Order to Do Good.”</w:t>
      </w:r>
    </w:p>
    <w:p w:rsidR="007719B2" w:rsidRPr="00AE4E6D" w:rsidRDefault="007719B2" w:rsidP="007719B2">
      <w:pPr>
        <w:pStyle w:val="ListParagraph"/>
        <w:numPr>
          <w:ilvl w:val="0"/>
          <w:numId w:val="2"/>
        </w:numPr>
        <w:rPr>
          <w:rFonts w:ascii="Times New Roman" w:hAnsi="Times New Roman" w:cs="Times New Roman"/>
        </w:rPr>
      </w:pPr>
      <w:r w:rsidRPr="00AE4E6D">
        <w:rPr>
          <w:rFonts w:ascii="Times New Roman" w:hAnsi="Times New Roman" w:cs="Times New Roman"/>
        </w:rPr>
        <w:lastRenderedPageBreak/>
        <w:t xml:space="preserve">Michael </w:t>
      </w:r>
      <w:proofErr w:type="spellStart"/>
      <w:r w:rsidRPr="00AE4E6D">
        <w:rPr>
          <w:rFonts w:ascii="Times New Roman" w:hAnsi="Times New Roman" w:cs="Times New Roman"/>
        </w:rPr>
        <w:t>Walzer</w:t>
      </w:r>
      <w:proofErr w:type="spellEnd"/>
      <w:r w:rsidRPr="00AE4E6D">
        <w:rPr>
          <w:rFonts w:ascii="Times New Roman" w:hAnsi="Times New Roman" w:cs="Times New Roman"/>
        </w:rPr>
        <w:t>, “Just and Unjust Wars.”</w:t>
      </w:r>
    </w:p>
    <w:p w:rsidR="00E87850" w:rsidRPr="00AE4E6D" w:rsidRDefault="007719B2" w:rsidP="007719B2">
      <w:pPr>
        <w:pStyle w:val="ListParagraph"/>
        <w:numPr>
          <w:ilvl w:val="0"/>
          <w:numId w:val="2"/>
        </w:numPr>
        <w:rPr>
          <w:rFonts w:ascii="Times New Roman" w:hAnsi="Times New Roman" w:cs="Times New Roman"/>
        </w:rPr>
      </w:pPr>
      <w:r w:rsidRPr="00AE4E6D">
        <w:rPr>
          <w:rFonts w:ascii="Times New Roman" w:hAnsi="Times New Roman" w:cs="Times New Roman"/>
        </w:rPr>
        <w:t xml:space="preserve">Edward Hallett </w:t>
      </w:r>
      <w:proofErr w:type="spellStart"/>
      <w:r w:rsidRPr="00AE4E6D">
        <w:rPr>
          <w:rFonts w:ascii="Times New Roman" w:hAnsi="Times New Roman" w:cs="Times New Roman"/>
        </w:rPr>
        <w:t>Carr</w:t>
      </w:r>
      <w:proofErr w:type="spellEnd"/>
      <w:r w:rsidRPr="00AE4E6D">
        <w:rPr>
          <w:rFonts w:ascii="Times New Roman" w:hAnsi="Times New Roman" w:cs="Times New Roman"/>
        </w:rPr>
        <w:t>, “Realism and Idealism.”</w:t>
      </w:r>
    </w:p>
    <w:p w:rsidR="004969EE" w:rsidRPr="00AE4E6D" w:rsidRDefault="004969EE" w:rsidP="007719B2">
      <w:pPr>
        <w:pStyle w:val="ListParagraph"/>
        <w:numPr>
          <w:ilvl w:val="0"/>
          <w:numId w:val="2"/>
        </w:numPr>
        <w:rPr>
          <w:rFonts w:ascii="Times New Roman" w:hAnsi="Times New Roman" w:cs="Times New Roman"/>
        </w:rPr>
      </w:pPr>
      <w:r w:rsidRPr="00AE4E6D">
        <w:rPr>
          <w:rFonts w:ascii="Times New Roman" w:hAnsi="Times New Roman" w:cs="Times New Roman"/>
        </w:rPr>
        <w:t xml:space="preserve">Nina </w:t>
      </w:r>
      <w:proofErr w:type="spellStart"/>
      <w:r w:rsidRPr="00AE4E6D">
        <w:rPr>
          <w:rFonts w:ascii="Times New Roman" w:hAnsi="Times New Roman" w:cs="Times New Roman"/>
        </w:rPr>
        <w:t>Tannenwald</w:t>
      </w:r>
      <w:proofErr w:type="spellEnd"/>
      <w:r w:rsidRPr="00AE4E6D">
        <w:rPr>
          <w:rFonts w:ascii="Times New Roman" w:hAnsi="Times New Roman" w:cs="Times New Roman"/>
        </w:rPr>
        <w:t>, “Stigmatizing the Bomb.”</w:t>
      </w:r>
    </w:p>
    <w:p w:rsidR="004B1F92" w:rsidRPr="00AE4E6D" w:rsidRDefault="00E87850" w:rsidP="00E46042">
      <w:pPr>
        <w:pStyle w:val="ListParagraph"/>
        <w:numPr>
          <w:ilvl w:val="0"/>
          <w:numId w:val="2"/>
        </w:numPr>
        <w:rPr>
          <w:rFonts w:ascii="Times New Roman" w:hAnsi="Times New Roman" w:cs="Times New Roman"/>
        </w:rPr>
      </w:pPr>
      <w:r w:rsidRPr="00AE4E6D">
        <w:rPr>
          <w:rFonts w:ascii="Times" w:hAnsi="Times" w:cs="Times New Roman"/>
        </w:rPr>
        <w:t>Scott Sagan and Benjamin Valentino, “Revisiting Hiroshima in Iran.”</w:t>
      </w:r>
      <w:r w:rsidR="00BA2546" w:rsidRPr="00AE4E6D">
        <w:rPr>
          <w:rFonts w:ascii="Times" w:hAnsi="Times" w:cs="Times New Roman"/>
        </w:rPr>
        <w:t xml:space="preserve"> </w:t>
      </w:r>
    </w:p>
    <w:p w:rsidR="00ED0344" w:rsidRPr="00AE4E6D" w:rsidRDefault="00ED0344" w:rsidP="00ED0344">
      <w:pPr>
        <w:rPr>
          <w:rFonts w:ascii="Times New Roman" w:hAnsi="Times New Roman" w:cs="Times New Roman"/>
        </w:rPr>
      </w:pPr>
    </w:p>
    <w:p w:rsidR="004B1F92" w:rsidRPr="00AE4E6D" w:rsidRDefault="004B1F92" w:rsidP="004B1F92">
      <w:pPr>
        <w:rPr>
          <w:rFonts w:ascii="Times New Roman" w:hAnsi="Times New Roman" w:cs="Times New Roman"/>
          <w:b/>
          <w:u w:val="single"/>
        </w:rPr>
      </w:pPr>
      <w:r w:rsidRPr="00AE4E6D">
        <w:rPr>
          <w:rFonts w:ascii="Times New Roman" w:hAnsi="Times New Roman" w:cs="Times New Roman"/>
          <w:b/>
          <w:u w:val="single"/>
        </w:rPr>
        <w:t>Day</w:t>
      </w:r>
      <w:r w:rsidR="002B602A" w:rsidRPr="00AE4E6D">
        <w:rPr>
          <w:rFonts w:ascii="Times New Roman" w:hAnsi="Times New Roman" w:cs="Times New Roman"/>
          <w:b/>
          <w:u w:val="single"/>
        </w:rPr>
        <w:t xml:space="preserve"> 12</w:t>
      </w:r>
      <w:r w:rsidR="006D60B5" w:rsidRPr="00AE4E6D">
        <w:rPr>
          <w:rFonts w:ascii="Times New Roman" w:hAnsi="Times New Roman" w:cs="Times New Roman"/>
          <w:b/>
          <w:u w:val="single"/>
        </w:rPr>
        <w:t xml:space="preserve">:  </w:t>
      </w:r>
      <w:r w:rsidR="002B602A" w:rsidRPr="00AE4E6D">
        <w:rPr>
          <w:rFonts w:ascii="Times New Roman" w:hAnsi="Times New Roman" w:cs="Times New Roman"/>
          <w:b/>
          <w:u w:val="single"/>
        </w:rPr>
        <w:t>Final Exam</w:t>
      </w:r>
    </w:p>
    <w:p w:rsidR="004E2D87" w:rsidRPr="00617C97" w:rsidRDefault="002B602A" w:rsidP="004B1F92">
      <w:pPr>
        <w:rPr>
          <w:rFonts w:ascii="Times New Roman" w:hAnsi="Times New Roman" w:cs="Times New Roman"/>
        </w:rPr>
      </w:pPr>
      <w:r w:rsidRPr="00AE4E6D">
        <w:rPr>
          <w:rFonts w:ascii="Times New Roman" w:hAnsi="Times New Roman" w:cs="Times New Roman"/>
        </w:rPr>
        <w:t xml:space="preserve">Professor </w:t>
      </w:r>
      <w:r w:rsidR="00207B83" w:rsidRPr="00AE4E6D">
        <w:rPr>
          <w:rFonts w:ascii="Times New Roman" w:hAnsi="Times New Roman" w:cs="Times New Roman"/>
        </w:rPr>
        <w:t>Blankenship</w:t>
      </w:r>
      <w:r w:rsidRPr="00AE4E6D">
        <w:rPr>
          <w:rFonts w:ascii="Times New Roman" w:hAnsi="Times New Roman" w:cs="Times New Roman"/>
        </w:rPr>
        <w:t xml:space="preserve"> will email you the exam at the start of class time.  You must email your answers back to him in a word document no later than the end of class time.</w:t>
      </w:r>
      <w:r w:rsidRPr="00617C97">
        <w:rPr>
          <w:rFonts w:ascii="Times New Roman" w:hAnsi="Times New Roman" w:cs="Times New Roman"/>
        </w:rPr>
        <w:t xml:space="preserve">  </w:t>
      </w:r>
    </w:p>
    <w:sectPr w:rsidR="004E2D87" w:rsidRPr="00617C97" w:rsidSect="004E2D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4C49"/>
    <w:multiLevelType w:val="hybridMultilevel"/>
    <w:tmpl w:val="BAB6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B1806"/>
    <w:multiLevelType w:val="hybridMultilevel"/>
    <w:tmpl w:val="8AD46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316FB1"/>
    <w:multiLevelType w:val="hybridMultilevel"/>
    <w:tmpl w:val="339098AE"/>
    <w:lvl w:ilvl="0" w:tplc="FD0EA088">
      <w:start w:val="1"/>
      <w:numFmt w:val="decimal"/>
      <w:lvlText w:val="%1."/>
      <w:lvlJc w:val="left"/>
      <w:pPr>
        <w:ind w:left="1760" w:hanging="10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341B26"/>
    <w:multiLevelType w:val="hybridMultilevel"/>
    <w:tmpl w:val="52C6F5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4613CE6"/>
    <w:multiLevelType w:val="hybridMultilevel"/>
    <w:tmpl w:val="2826B334"/>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15:restartNumberingAfterBreak="0">
    <w:nsid w:val="4C7D1AC9"/>
    <w:multiLevelType w:val="hybridMultilevel"/>
    <w:tmpl w:val="7864F59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 w15:restartNumberingAfterBreak="0">
    <w:nsid w:val="531172F7"/>
    <w:multiLevelType w:val="hybridMultilevel"/>
    <w:tmpl w:val="6024C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68A2D2D"/>
    <w:multiLevelType w:val="hybridMultilevel"/>
    <w:tmpl w:val="9E0CB89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15:restartNumberingAfterBreak="0">
    <w:nsid w:val="5B632EA4"/>
    <w:multiLevelType w:val="hybridMultilevel"/>
    <w:tmpl w:val="22EC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B618F9"/>
    <w:multiLevelType w:val="hybridMultilevel"/>
    <w:tmpl w:val="6402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4524BD"/>
    <w:multiLevelType w:val="hybridMultilevel"/>
    <w:tmpl w:val="37C873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0E54272"/>
    <w:multiLevelType w:val="hybridMultilevel"/>
    <w:tmpl w:val="984C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4"/>
  </w:num>
  <w:num w:numId="5">
    <w:abstractNumId w:val="5"/>
  </w:num>
  <w:num w:numId="6">
    <w:abstractNumId w:val="7"/>
  </w:num>
  <w:num w:numId="7">
    <w:abstractNumId w:val="2"/>
  </w:num>
  <w:num w:numId="8">
    <w:abstractNumId w:val="6"/>
  </w:num>
  <w:num w:numId="9">
    <w:abstractNumId w:val="1"/>
  </w:num>
  <w:num w:numId="10">
    <w:abstractNumId w:val="11"/>
  </w:num>
  <w:num w:numId="11">
    <w:abstractNumId w:val="10"/>
  </w:num>
  <w:num w:numId="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3F2A30"/>
    <w:rsid w:val="00002285"/>
    <w:rsid w:val="0000792B"/>
    <w:rsid w:val="00010E7C"/>
    <w:rsid w:val="0001230A"/>
    <w:rsid w:val="00012E5F"/>
    <w:rsid w:val="0001459E"/>
    <w:rsid w:val="00032741"/>
    <w:rsid w:val="000358BD"/>
    <w:rsid w:val="000373EE"/>
    <w:rsid w:val="00040EF3"/>
    <w:rsid w:val="00041566"/>
    <w:rsid w:val="000610DC"/>
    <w:rsid w:val="00066CC4"/>
    <w:rsid w:val="000672D4"/>
    <w:rsid w:val="0006774F"/>
    <w:rsid w:val="00072F08"/>
    <w:rsid w:val="000743B2"/>
    <w:rsid w:val="0007527E"/>
    <w:rsid w:val="000754E5"/>
    <w:rsid w:val="00080AFA"/>
    <w:rsid w:val="00093EB3"/>
    <w:rsid w:val="000967AD"/>
    <w:rsid w:val="000A033F"/>
    <w:rsid w:val="000A0A43"/>
    <w:rsid w:val="000A2322"/>
    <w:rsid w:val="000A3AAB"/>
    <w:rsid w:val="000A4251"/>
    <w:rsid w:val="000A5349"/>
    <w:rsid w:val="000B00F4"/>
    <w:rsid w:val="000B1B7C"/>
    <w:rsid w:val="000C0F06"/>
    <w:rsid w:val="000C3651"/>
    <w:rsid w:val="000C587A"/>
    <w:rsid w:val="000D4ADB"/>
    <w:rsid w:val="000D77AE"/>
    <w:rsid w:val="000E054C"/>
    <w:rsid w:val="000E242A"/>
    <w:rsid w:val="000E2EF2"/>
    <w:rsid w:val="000E3E0B"/>
    <w:rsid w:val="000F190C"/>
    <w:rsid w:val="000F2AAF"/>
    <w:rsid w:val="000F315F"/>
    <w:rsid w:val="000F7F1D"/>
    <w:rsid w:val="001000CC"/>
    <w:rsid w:val="001001F7"/>
    <w:rsid w:val="0010091D"/>
    <w:rsid w:val="00101520"/>
    <w:rsid w:val="00114FA1"/>
    <w:rsid w:val="00117EBD"/>
    <w:rsid w:val="00122354"/>
    <w:rsid w:val="00122671"/>
    <w:rsid w:val="001430AD"/>
    <w:rsid w:val="001469C7"/>
    <w:rsid w:val="001533DC"/>
    <w:rsid w:val="00164549"/>
    <w:rsid w:val="00165D11"/>
    <w:rsid w:val="00167CC8"/>
    <w:rsid w:val="001705DC"/>
    <w:rsid w:val="001722FA"/>
    <w:rsid w:val="0018171F"/>
    <w:rsid w:val="00191106"/>
    <w:rsid w:val="00191CC9"/>
    <w:rsid w:val="001A1ACB"/>
    <w:rsid w:val="001A3D23"/>
    <w:rsid w:val="001A4876"/>
    <w:rsid w:val="001A60DF"/>
    <w:rsid w:val="001B08A3"/>
    <w:rsid w:val="001B7980"/>
    <w:rsid w:val="001C06CD"/>
    <w:rsid w:val="001C5DB4"/>
    <w:rsid w:val="001D7E3B"/>
    <w:rsid w:val="001E4FD5"/>
    <w:rsid w:val="001E7332"/>
    <w:rsid w:val="001E7DBB"/>
    <w:rsid w:val="001F4378"/>
    <w:rsid w:val="00203ED8"/>
    <w:rsid w:val="00204B90"/>
    <w:rsid w:val="00207B83"/>
    <w:rsid w:val="00215363"/>
    <w:rsid w:val="00220B7F"/>
    <w:rsid w:val="00221E93"/>
    <w:rsid w:val="002315B1"/>
    <w:rsid w:val="002353F6"/>
    <w:rsid w:val="00242C65"/>
    <w:rsid w:val="00251D0D"/>
    <w:rsid w:val="00260495"/>
    <w:rsid w:val="00266713"/>
    <w:rsid w:val="002808E6"/>
    <w:rsid w:val="00283CC8"/>
    <w:rsid w:val="00287DB1"/>
    <w:rsid w:val="002900C8"/>
    <w:rsid w:val="002A566A"/>
    <w:rsid w:val="002A7308"/>
    <w:rsid w:val="002B3D9E"/>
    <w:rsid w:val="002B602A"/>
    <w:rsid w:val="002C04A5"/>
    <w:rsid w:val="002C057E"/>
    <w:rsid w:val="002C1600"/>
    <w:rsid w:val="002C5B06"/>
    <w:rsid w:val="002D08D0"/>
    <w:rsid w:val="002D799D"/>
    <w:rsid w:val="002E623A"/>
    <w:rsid w:val="002E6D51"/>
    <w:rsid w:val="002F01C0"/>
    <w:rsid w:val="00310119"/>
    <w:rsid w:val="00311E89"/>
    <w:rsid w:val="00313CBC"/>
    <w:rsid w:val="00314FB0"/>
    <w:rsid w:val="00316613"/>
    <w:rsid w:val="003168F8"/>
    <w:rsid w:val="003229BC"/>
    <w:rsid w:val="00323EB3"/>
    <w:rsid w:val="00341A34"/>
    <w:rsid w:val="0034570D"/>
    <w:rsid w:val="00353DB7"/>
    <w:rsid w:val="00354B14"/>
    <w:rsid w:val="003564C3"/>
    <w:rsid w:val="00357261"/>
    <w:rsid w:val="003907B1"/>
    <w:rsid w:val="00391A68"/>
    <w:rsid w:val="003947A3"/>
    <w:rsid w:val="0039694C"/>
    <w:rsid w:val="00397BFE"/>
    <w:rsid w:val="003A6F54"/>
    <w:rsid w:val="003B0553"/>
    <w:rsid w:val="003B1CC0"/>
    <w:rsid w:val="003B3F2C"/>
    <w:rsid w:val="003C1AE9"/>
    <w:rsid w:val="003C57E4"/>
    <w:rsid w:val="003D5082"/>
    <w:rsid w:val="003E13A3"/>
    <w:rsid w:val="003E2B42"/>
    <w:rsid w:val="003E32BD"/>
    <w:rsid w:val="003F1187"/>
    <w:rsid w:val="003F119F"/>
    <w:rsid w:val="003F2A30"/>
    <w:rsid w:val="003F61BA"/>
    <w:rsid w:val="00412B60"/>
    <w:rsid w:val="00416B66"/>
    <w:rsid w:val="004240D9"/>
    <w:rsid w:val="004325A2"/>
    <w:rsid w:val="004334C7"/>
    <w:rsid w:val="00435D4D"/>
    <w:rsid w:val="00472BDD"/>
    <w:rsid w:val="00480CD5"/>
    <w:rsid w:val="00485ACC"/>
    <w:rsid w:val="00491BEE"/>
    <w:rsid w:val="004969EE"/>
    <w:rsid w:val="004A1CE9"/>
    <w:rsid w:val="004B1F92"/>
    <w:rsid w:val="004B6A40"/>
    <w:rsid w:val="004D04DE"/>
    <w:rsid w:val="004E0715"/>
    <w:rsid w:val="004E2D87"/>
    <w:rsid w:val="004E3A8E"/>
    <w:rsid w:val="004F1622"/>
    <w:rsid w:val="00501970"/>
    <w:rsid w:val="00506FC5"/>
    <w:rsid w:val="00511CED"/>
    <w:rsid w:val="00520399"/>
    <w:rsid w:val="00523E98"/>
    <w:rsid w:val="0053025E"/>
    <w:rsid w:val="00531BBA"/>
    <w:rsid w:val="005372DA"/>
    <w:rsid w:val="00542B81"/>
    <w:rsid w:val="005464A0"/>
    <w:rsid w:val="005519F4"/>
    <w:rsid w:val="00564451"/>
    <w:rsid w:val="00566F4C"/>
    <w:rsid w:val="00567529"/>
    <w:rsid w:val="00570B42"/>
    <w:rsid w:val="00574063"/>
    <w:rsid w:val="00580D92"/>
    <w:rsid w:val="00582111"/>
    <w:rsid w:val="0059353B"/>
    <w:rsid w:val="005935A8"/>
    <w:rsid w:val="005A21E7"/>
    <w:rsid w:val="005A33C4"/>
    <w:rsid w:val="005A4BC3"/>
    <w:rsid w:val="005A4F2A"/>
    <w:rsid w:val="005B4A41"/>
    <w:rsid w:val="005B53FD"/>
    <w:rsid w:val="005B700A"/>
    <w:rsid w:val="005C2D79"/>
    <w:rsid w:val="005C5E42"/>
    <w:rsid w:val="005D1CF0"/>
    <w:rsid w:val="005D6704"/>
    <w:rsid w:val="005E1019"/>
    <w:rsid w:val="005E645D"/>
    <w:rsid w:val="005F378B"/>
    <w:rsid w:val="005F5590"/>
    <w:rsid w:val="005F6C4E"/>
    <w:rsid w:val="006002FE"/>
    <w:rsid w:val="00603C20"/>
    <w:rsid w:val="006131BB"/>
    <w:rsid w:val="006136D1"/>
    <w:rsid w:val="006176C1"/>
    <w:rsid w:val="00617C97"/>
    <w:rsid w:val="00621826"/>
    <w:rsid w:val="006303F4"/>
    <w:rsid w:val="00635A17"/>
    <w:rsid w:val="00636EED"/>
    <w:rsid w:val="006379B6"/>
    <w:rsid w:val="00640B97"/>
    <w:rsid w:val="00646FA0"/>
    <w:rsid w:val="00657DE9"/>
    <w:rsid w:val="00666C63"/>
    <w:rsid w:val="00670EF1"/>
    <w:rsid w:val="00671FB9"/>
    <w:rsid w:val="006743EC"/>
    <w:rsid w:val="00675183"/>
    <w:rsid w:val="00676ADA"/>
    <w:rsid w:val="0068005B"/>
    <w:rsid w:val="00681288"/>
    <w:rsid w:val="0069105A"/>
    <w:rsid w:val="00696A6E"/>
    <w:rsid w:val="006A1FC4"/>
    <w:rsid w:val="006A5076"/>
    <w:rsid w:val="006C4B5C"/>
    <w:rsid w:val="006C6D1E"/>
    <w:rsid w:val="006C763D"/>
    <w:rsid w:val="006D057C"/>
    <w:rsid w:val="006D60B5"/>
    <w:rsid w:val="006E28A9"/>
    <w:rsid w:val="006E5776"/>
    <w:rsid w:val="006E725B"/>
    <w:rsid w:val="006F6C83"/>
    <w:rsid w:val="00710480"/>
    <w:rsid w:val="00723070"/>
    <w:rsid w:val="007246A3"/>
    <w:rsid w:val="00731D53"/>
    <w:rsid w:val="00734AA4"/>
    <w:rsid w:val="00740669"/>
    <w:rsid w:val="007424FD"/>
    <w:rsid w:val="00743E6E"/>
    <w:rsid w:val="00744006"/>
    <w:rsid w:val="00745559"/>
    <w:rsid w:val="00747FAA"/>
    <w:rsid w:val="00752225"/>
    <w:rsid w:val="00757255"/>
    <w:rsid w:val="007719B2"/>
    <w:rsid w:val="0077669D"/>
    <w:rsid w:val="007803C7"/>
    <w:rsid w:val="00782721"/>
    <w:rsid w:val="007A7633"/>
    <w:rsid w:val="007B6EE0"/>
    <w:rsid w:val="007B7FED"/>
    <w:rsid w:val="007C1447"/>
    <w:rsid w:val="007C2866"/>
    <w:rsid w:val="007C34FF"/>
    <w:rsid w:val="007C3EF3"/>
    <w:rsid w:val="007C4447"/>
    <w:rsid w:val="007D32A8"/>
    <w:rsid w:val="007E4040"/>
    <w:rsid w:val="007F0C7E"/>
    <w:rsid w:val="007F3F2F"/>
    <w:rsid w:val="007F7A60"/>
    <w:rsid w:val="00804F13"/>
    <w:rsid w:val="00806B3F"/>
    <w:rsid w:val="008151A2"/>
    <w:rsid w:val="00817430"/>
    <w:rsid w:val="00820F4C"/>
    <w:rsid w:val="00821274"/>
    <w:rsid w:val="0082146F"/>
    <w:rsid w:val="00826620"/>
    <w:rsid w:val="008349FB"/>
    <w:rsid w:val="00845702"/>
    <w:rsid w:val="00846B17"/>
    <w:rsid w:val="00850415"/>
    <w:rsid w:val="008666B2"/>
    <w:rsid w:val="008704F8"/>
    <w:rsid w:val="00875B96"/>
    <w:rsid w:val="00891919"/>
    <w:rsid w:val="008A499E"/>
    <w:rsid w:val="008A59AF"/>
    <w:rsid w:val="008A7FB6"/>
    <w:rsid w:val="008B6C6E"/>
    <w:rsid w:val="008D0356"/>
    <w:rsid w:val="008E16B3"/>
    <w:rsid w:val="008F1AEB"/>
    <w:rsid w:val="008F1F87"/>
    <w:rsid w:val="008F4E8E"/>
    <w:rsid w:val="009003C4"/>
    <w:rsid w:val="00907F66"/>
    <w:rsid w:val="00910F92"/>
    <w:rsid w:val="0091407B"/>
    <w:rsid w:val="00917655"/>
    <w:rsid w:val="0092563C"/>
    <w:rsid w:val="0092648C"/>
    <w:rsid w:val="00930DFE"/>
    <w:rsid w:val="009348D3"/>
    <w:rsid w:val="00936CAF"/>
    <w:rsid w:val="00937572"/>
    <w:rsid w:val="00940FAA"/>
    <w:rsid w:val="00954B7A"/>
    <w:rsid w:val="00957D45"/>
    <w:rsid w:val="0096071E"/>
    <w:rsid w:val="0096131C"/>
    <w:rsid w:val="0096567B"/>
    <w:rsid w:val="00975B2D"/>
    <w:rsid w:val="00984B12"/>
    <w:rsid w:val="00996CBE"/>
    <w:rsid w:val="009A0A17"/>
    <w:rsid w:val="009A29D0"/>
    <w:rsid w:val="009A3C92"/>
    <w:rsid w:val="009B04BF"/>
    <w:rsid w:val="009B053A"/>
    <w:rsid w:val="009B228E"/>
    <w:rsid w:val="009B42A8"/>
    <w:rsid w:val="009B4828"/>
    <w:rsid w:val="009C6F99"/>
    <w:rsid w:val="009D4E22"/>
    <w:rsid w:val="009D540A"/>
    <w:rsid w:val="009D6B1F"/>
    <w:rsid w:val="009E0230"/>
    <w:rsid w:val="009E28A0"/>
    <w:rsid w:val="009F2A36"/>
    <w:rsid w:val="009F659B"/>
    <w:rsid w:val="00A15CB9"/>
    <w:rsid w:val="00A21348"/>
    <w:rsid w:val="00A252FB"/>
    <w:rsid w:val="00A278AA"/>
    <w:rsid w:val="00A30B0F"/>
    <w:rsid w:val="00A30D0C"/>
    <w:rsid w:val="00A30DAE"/>
    <w:rsid w:val="00A3366B"/>
    <w:rsid w:val="00A41E38"/>
    <w:rsid w:val="00A42FAE"/>
    <w:rsid w:val="00A43E87"/>
    <w:rsid w:val="00A4598C"/>
    <w:rsid w:val="00A56A70"/>
    <w:rsid w:val="00A62E05"/>
    <w:rsid w:val="00A67085"/>
    <w:rsid w:val="00A71B17"/>
    <w:rsid w:val="00A72255"/>
    <w:rsid w:val="00A72F14"/>
    <w:rsid w:val="00AA520B"/>
    <w:rsid w:val="00AA6780"/>
    <w:rsid w:val="00AB28FE"/>
    <w:rsid w:val="00AB448B"/>
    <w:rsid w:val="00AB4D4A"/>
    <w:rsid w:val="00AB55E8"/>
    <w:rsid w:val="00AC0D95"/>
    <w:rsid w:val="00AD09AC"/>
    <w:rsid w:val="00AD34F8"/>
    <w:rsid w:val="00AE4E6D"/>
    <w:rsid w:val="00AE7968"/>
    <w:rsid w:val="00B10AEB"/>
    <w:rsid w:val="00B153D5"/>
    <w:rsid w:val="00B16074"/>
    <w:rsid w:val="00B1633F"/>
    <w:rsid w:val="00B23E98"/>
    <w:rsid w:val="00B2771C"/>
    <w:rsid w:val="00B3467C"/>
    <w:rsid w:val="00B47A6E"/>
    <w:rsid w:val="00B52425"/>
    <w:rsid w:val="00B53D30"/>
    <w:rsid w:val="00B54DE9"/>
    <w:rsid w:val="00B56BF5"/>
    <w:rsid w:val="00B633BD"/>
    <w:rsid w:val="00B75F0D"/>
    <w:rsid w:val="00B811AF"/>
    <w:rsid w:val="00B84B5E"/>
    <w:rsid w:val="00B87B59"/>
    <w:rsid w:val="00B913C6"/>
    <w:rsid w:val="00BA2546"/>
    <w:rsid w:val="00BA544E"/>
    <w:rsid w:val="00BB324F"/>
    <w:rsid w:val="00BB678A"/>
    <w:rsid w:val="00BC1101"/>
    <w:rsid w:val="00BC4F3C"/>
    <w:rsid w:val="00BD1978"/>
    <w:rsid w:val="00BD2E4A"/>
    <w:rsid w:val="00BD3A9E"/>
    <w:rsid w:val="00BD5152"/>
    <w:rsid w:val="00BE292B"/>
    <w:rsid w:val="00BE54B7"/>
    <w:rsid w:val="00BF015D"/>
    <w:rsid w:val="00BF593F"/>
    <w:rsid w:val="00BF77EB"/>
    <w:rsid w:val="00C06359"/>
    <w:rsid w:val="00C105E2"/>
    <w:rsid w:val="00C10C3D"/>
    <w:rsid w:val="00C13860"/>
    <w:rsid w:val="00C24EBA"/>
    <w:rsid w:val="00C30A29"/>
    <w:rsid w:val="00C31620"/>
    <w:rsid w:val="00C41653"/>
    <w:rsid w:val="00C44DC7"/>
    <w:rsid w:val="00C4590F"/>
    <w:rsid w:val="00C513A3"/>
    <w:rsid w:val="00C6659B"/>
    <w:rsid w:val="00C71D83"/>
    <w:rsid w:val="00C73735"/>
    <w:rsid w:val="00C74DF4"/>
    <w:rsid w:val="00C75594"/>
    <w:rsid w:val="00C76C7D"/>
    <w:rsid w:val="00CA253A"/>
    <w:rsid w:val="00CA781C"/>
    <w:rsid w:val="00CB0642"/>
    <w:rsid w:val="00CC15D1"/>
    <w:rsid w:val="00CC22B9"/>
    <w:rsid w:val="00CC27EE"/>
    <w:rsid w:val="00CC2D3E"/>
    <w:rsid w:val="00CC4F42"/>
    <w:rsid w:val="00CD2790"/>
    <w:rsid w:val="00CD58A2"/>
    <w:rsid w:val="00CE08F1"/>
    <w:rsid w:val="00CE1546"/>
    <w:rsid w:val="00CE2345"/>
    <w:rsid w:val="00CF0069"/>
    <w:rsid w:val="00D03564"/>
    <w:rsid w:val="00D03A2B"/>
    <w:rsid w:val="00D07E30"/>
    <w:rsid w:val="00D16876"/>
    <w:rsid w:val="00D20711"/>
    <w:rsid w:val="00D3455D"/>
    <w:rsid w:val="00D46600"/>
    <w:rsid w:val="00D60968"/>
    <w:rsid w:val="00D642E6"/>
    <w:rsid w:val="00D65DD3"/>
    <w:rsid w:val="00D6695E"/>
    <w:rsid w:val="00D76F07"/>
    <w:rsid w:val="00D95DB3"/>
    <w:rsid w:val="00D97CCA"/>
    <w:rsid w:val="00DA51D3"/>
    <w:rsid w:val="00DA60C3"/>
    <w:rsid w:val="00DA6572"/>
    <w:rsid w:val="00DA6C4F"/>
    <w:rsid w:val="00DB6698"/>
    <w:rsid w:val="00DB705A"/>
    <w:rsid w:val="00DC4579"/>
    <w:rsid w:val="00DF0FA7"/>
    <w:rsid w:val="00DF1346"/>
    <w:rsid w:val="00E00DFD"/>
    <w:rsid w:val="00E04B6B"/>
    <w:rsid w:val="00E138A5"/>
    <w:rsid w:val="00E26B1A"/>
    <w:rsid w:val="00E30B40"/>
    <w:rsid w:val="00E336DB"/>
    <w:rsid w:val="00E4250E"/>
    <w:rsid w:val="00E43C2F"/>
    <w:rsid w:val="00E474FC"/>
    <w:rsid w:val="00E56D75"/>
    <w:rsid w:val="00E6123E"/>
    <w:rsid w:val="00E713B1"/>
    <w:rsid w:val="00E74D6D"/>
    <w:rsid w:val="00E75B6A"/>
    <w:rsid w:val="00E8425E"/>
    <w:rsid w:val="00E85ABB"/>
    <w:rsid w:val="00E87850"/>
    <w:rsid w:val="00E93A69"/>
    <w:rsid w:val="00E97E3A"/>
    <w:rsid w:val="00EA0895"/>
    <w:rsid w:val="00EA2862"/>
    <w:rsid w:val="00EA3046"/>
    <w:rsid w:val="00EB042E"/>
    <w:rsid w:val="00EC1B5E"/>
    <w:rsid w:val="00EC39E3"/>
    <w:rsid w:val="00EC5851"/>
    <w:rsid w:val="00EC7668"/>
    <w:rsid w:val="00ED0344"/>
    <w:rsid w:val="00ED1AF3"/>
    <w:rsid w:val="00ED4F1C"/>
    <w:rsid w:val="00EF333E"/>
    <w:rsid w:val="00EF7B83"/>
    <w:rsid w:val="00F12459"/>
    <w:rsid w:val="00F14EC0"/>
    <w:rsid w:val="00F15385"/>
    <w:rsid w:val="00F22BEB"/>
    <w:rsid w:val="00F23750"/>
    <w:rsid w:val="00F2779D"/>
    <w:rsid w:val="00F36BB6"/>
    <w:rsid w:val="00F37530"/>
    <w:rsid w:val="00F4198E"/>
    <w:rsid w:val="00F42F1E"/>
    <w:rsid w:val="00F45964"/>
    <w:rsid w:val="00F46E21"/>
    <w:rsid w:val="00F539A2"/>
    <w:rsid w:val="00F555BF"/>
    <w:rsid w:val="00F70554"/>
    <w:rsid w:val="00F90AD2"/>
    <w:rsid w:val="00F93E36"/>
    <w:rsid w:val="00FA01EA"/>
    <w:rsid w:val="00FA2458"/>
    <w:rsid w:val="00FA5AB4"/>
    <w:rsid w:val="00FA6208"/>
    <w:rsid w:val="00FA637B"/>
    <w:rsid w:val="00FC67CE"/>
    <w:rsid w:val="00FD26B9"/>
    <w:rsid w:val="00FD32A2"/>
    <w:rsid w:val="00FD7771"/>
    <w:rsid w:val="00FE01E1"/>
    <w:rsid w:val="00FE1DC9"/>
    <w:rsid w:val="00FE3B31"/>
    <w:rsid w:val="00FE7263"/>
    <w:rsid w:val="00FF7586"/>
    <w:rsid w:val="00FF7E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74319D16-EC46-45A1-971F-4009F6EC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A30"/>
    <w:pPr>
      <w:ind w:left="720"/>
      <w:contextualSpacing/>
    </w:pPr>
  </w:style>
  <w:style w:type="paragraph" w:styleId="NormalWeb">
    <w:name w:val="Normal (Web)"/>
    <w:basedOn w:val="Normal"/>
    <w:rsid w:val="003F2A30"/>
    <w:pPr>
      <w:spacing w:before="100" w:after="100"/>
    </w:pPr>
    <w:rPr>
      <w:rFonts w:ascii="SimSun" w:eastAsia="SimSun" w:hAnsi="Times New Roman" w:cs="Times New Roman" w:hint="eastAsia"/>
      <w:szCs w:val="20"/>
      <w:lang w:eastAsia="zh-CN"/>
    </w:rPr>
  </w:style>
  <w:style w:type="paragraph" w:styleId="Title">
    <w:name w:val="Title"/>
    <w:basedOn w:val="Normal"/>
    <w:link w:val="TitleChar"/>
    <w:qFormat/>
    <w:rsid w:val="003F2A30"/>
    <w:pPr>
      <w:jc w:val="center"/>
    </w:pPr>
    <w:rPr>
      <w:rFonts w:ascii="Times New Roman" w:eastAsia="SimSun" w:hAnsi="Times New Roman" w:cs="Times New Roman"/>
      <w:sz w:val="32"/>
      <w:szCs w:val="28"/>
      <w:lang w:eastAsia="zh-CN"/>
    </w:rPr>
  </w:style>
  <w:style w:type="character" w:customStyle="1" w:styleId="TitleChar">
    <w:name w:val="Title Char"/>
    <w:basedOn w:val="DefaultParagraphFont"/>
    <w:link w:val="Title"/>
    <w:rsid w:val="003F2A30"/>
    <w:rPr>
      <w:rFonts w:ascii="Times New Roman" w:eastAsia="SimSun" w:hAnsi="Times New Roman" w:cs="Times New Roman"/>
      <w:sz w:val="32"/>
      <w:szCs w:val="28"/>
      <w:lang w:eastAsia="zh-CN"/>
    </w:rPr>
  </w:style>
  <w:style w:type="character" w:styleId="Hyperlink">
    <w:name w:val="Hyperlink"/>
    <w:basedOn w:val="DefaultParagraphFont"/>
    <w:uiPriority w:val="99"/>
    <w:unhideWhenUsed/>
    <w:rsid w:val="006A1FC4"/>
    <w:rPr>
      <w:color w:val="0000FF" w:themeColor="hyperlink"/>
      <w:u w:val="single"/>
    </w:rPr>
  </w:style>
  <w:style w:type="character" w:styleId="FollowedHyperlink">
    <w:name w:val="FollowedHyperlink"/>
    <w:basedOn w:val="DefaultParagraphFont"/>
    <w:uiPriority w:val="99"/>
    <w:semiHidden/>
    <w:unhideWhenUsed/>
    <w:rsid w:val="006A1FC4"/>
    <w:rPr>
      <w:color w:val="800080" w:themeColor="followedHyperlink"/>
      <w:u w:val="single"/>
    </w:rPr>
  </w:style>
  <w:style w:type="paragraph" w:styleId="EndnoteText">
    <w:name w:val="endnote text"/>
    <w:basedOn w:val="Normal"/>
    <w:link w:val="EndnoteTextChar"/>
    <w:uiPriority w:val="99"/>
    <w:unhideWhenUsed/>
    <w:rsid w:val="00287DB1"/>
    <w:rPr>
      <w:rFonts w:ascii="Cambria" w:eastAsia="SimSun" w:hAnsi="Cambria" w:cs="Times New Roman"/>
    </w:rPr>
  </w:style>
  <w:style w:type="character" w:customStyle="1" w:styleId="EndnoteTextChar">
    <w:name w:val="Endnote Text Char"/>
    <w:basedOn w:val="DefaultParagraphFont"/>
    <w:link w:val="EndnoteText"/>
    <w:uiPriority w:val="99"/>
    <w:rsid w:val="00287DB1"/>
    <w:rPr>
      <w:rFonts w:ascii="Cambria" w:eastAsia="SimSu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9834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5C212-858E-4EE1-AC85-6B9C015A9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Beckley</dc:creator>
  <cp:lastModifiedBy>brdblank</cp:lastModifiedBy>
  <cp:revision>2</cp:revision>
  <cp:lastPrinted>2017-01-23T01:58:00Z</cp:lastPrinted>
  <dcterms:created xsi:type="dcterms:W3CDTF">2018-07-11T17:38:00Z</dcterms:created>
  <dcterms:modified xsi:type="dcterms:W3CDTF">2018-07-11T17:38:00Z</dcterms:modified>
</cp:coreProperties>
</file>